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:rsidR="00466E5F" w:rsidRPr="00466E5F" w:rsidRDefault="00466E5F" w:rsidP="00466E5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66E5F">
        <w:rPr>
          <w:rFonts w:ascii="Arial" w:hAnsi="Arial" w:cs="Arial"/>
          <w:b/>
          <w:bCs/>
          <w:sz w:val="22"/>
          <w:szCs w:val="22"/>
        </w:rPr>
        <w:t>FRACCIÓN XVI</w:t>
      </w:r>
    </w:p>
    <w:p w:rsidR="00466E5F" w:rsidRPr="00466E5F" w:rsidRDefault="00466E5F" w:rsidP="00466E5F">
      <w:pPr>
        <w:jc w:val="center"/>
        <w:rPr>
          <w:rFonts w:ascii="Arial" w:hAnsi="Arial" w:cs="Arial"/>
          <w:sz w:val="22"/>
          <w:szCs w:val="22"/>
        </w:rPr>
      </w:pPr>
      <w:r w:rsidRPr="00466E5F">
        <w:rPr>
          <w:rFonts w:ascii="Arial" w:hAnsi="Arial" w:cs="Arial"/>
          <w:b/>
          <w:bCs/>
          <w:sz w:val="22"/>
          <w:szCs w:val="22"/>
        </w:rPr>
        <w:t>CONDICIONES DE TRABAJO</w:t>
      </w:r>
    </w:p>
    <w:p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:rsidR="00466E5F" w:rsidRPr="00466E5F" w:rsidRDefault="00466E5F" w:rsidP="00466E5F">
      <w:pPr>
        <w:jc w:val="right"/>
        <w:rPr>
          <w:rFonts w:ascii="Arial" w:hAnsi="Arial" w:cs="Arial"/>
          <w:sz w:val="22"/>
          <w:szCs w:val="22"/>
        </w:rPr>
      </w:pPr>
      <w:r w:rsidRPr="00466E5F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466E5F">
        <w:rPr>
          <w:rFonts w:ascii="Arial" w:hAnsi="Arial" w:cs="Arial"/>
          <w:sz w:val="22"/>
          <w:szCs w:val="22"/>
        </w:rPr>
        <w:t xml:space="preserve">ctualización: </w:t>
      </w:r>
      <w:r w:rsidR="00DE6CF6" w:rsidRPr="00DE6CF6">
        <w:rPr>
          <w:rFonts w:ascii="Arial" w:hAnsi="Arial" w:cs="Arial"/>
          <w:sz w:val="22"/>
          <w:szCs w:val="22"/>
        </w:rPr>
        <w:t>31 de diciembre de 2019</w:t>
      </w:r>
      <w:bookmarkStart w:id="0" w:name="_GoBack"/>
      <w:bookmarkEnd w:id="0"/>
    </w:p>
    <w:p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:rsidR="00466E5F" w:rsidRP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  <w:r w:rsidRPr="00466E5F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:rsidR="00466E5F" w:rsidRPr="0054290C" w:rsidRDefault="00466E5F" w:rsidP="00466E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54290C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466E5F" w:rsidRPr="0054290C" w:rsidRDefault="00466E5F" w:rsidP="00466E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466E5F" w:rsidRPr="0054290C" w:rsidRDefault="00466E5F" w:rsidP="00466E5F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54290C">
        <w:rPr>
          <w:rFonts w:ascii="Arial" w:hAnsi="Arial" w:cs="Arial"/>
          <w:i/>
          <w:iCs/>
          <w:sz w:val="22"/>
          <w:szCs w:val="22"/>
        </w:rPr>
        <w:t>XVI. Las condiciones generales de trabajo, contratos o convenios que regulen las relaciones laborales del personal de base o de confianza, así como los recursos públicos económicos, en especie o donativos, que sean entregados a los sindicatos y ejerzan como recursos públicos.”</w:t>
      </w:r>
    </w:p>
    <w:p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:rsidR="00466E5F" w:rsidRDefault="00466E5F" w:rsidP="00466E5F">
      <w:pPr>
        <w:jc w:val="both"/>
        <w:rPr>
          <w:rFonts w:ascii="Arial" w:hAnsi="Arial" w:cs="Arial"/>
          <w:sz w:val="22"/>
          <w:szCs w:val="22"/>
        </w:rPr>
      </w:pPr>
    </w:p>
    <w:p w:rsidR="00C63C08" w:rsidRPr="00466E5F" w:rsidRDefault="00466E5F" w:rsidP="00466E5F">
      <w:pPr>
        <w:jc w:val="both"/>
      </w:pPr>
      <w:r w:rsidRPr="00466E5F">
        <w:rPr>
          <w:rFonts w:ascii="Arial" w:hAnsi="Arial" w:cs="Arial"/>
          <w:sz w:val="22"/>
          <w:szCs w:val="22"/>
        </w:rPr>
        <w:t>Atendiendo a lo establecido en el artículo octavo de su decreto de creación, en lo concerniente a las partes, no se contempla la existencia de una estructura orgánica, ni de empleados a cargo del Fideicomiso. Por lo que derivado del análisis de lo anterior se determina que la presente fracción no resulta aplicable.</w:t>
      </w:r>
    </w:p>
    <w:sectPr w:rsidR="00C63C08" w:rsidRPr="00466E5F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D15" w:rsidRDefault="001F7D15" w:rsidP="00C63C08">
      <w:r>
        <w:separator/>
      </w:r>
    </w:p>
  </w:endnote>
  <w:endnote w:type="continuationSeparator" w:id="0">
    <w:p w:rsidR="001F7D15" w:rsidRDefault="001F7D15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D15" w:rsidRDefault="001F7D15" w:rsidP="00C63C08">
      <w:r>
        <w:separator/>
      </w:r>
    </w:p>
  </w:footnote>
  <w:footnote w:type="continuationSeparator" w:id="0">
    <w:p w:rsidR="001F7D15" w:rsidRDefault="001F7D15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1F7D15"/>
    <w:rsid w:val="00345C55"/>
    <w:rsid w:val="003B6C43"/>
    <w:rsid w:val="00421B49"/>
    <w:rsid w:val="00454CEF"/>
    <w:rsid w:val="00466E5F"/>
    <w:rsid w:val="004F551F"/>
    <w:rsid w:val="0054290C"/>
    <w:rsid w:val="00661801"/>
    <w:rsid w:val="0072076E"/>
    <w:rsid w:val="007A28AF"/>
    <w:rsid w:val="00823B21"/>
    <w:rsid w:val="00A83327"/>
    <w:rsid w:val="00A940FB"/>
    <w:rsid w:val="00AC6B46"/>
    <w:rsid w:val="00B3039A"/>
    <w:rsid w:val="00BE0CAD"/>
    <w:rsid w:val="00C63C08"/>
    <w:rsid w:val="00DE6CF6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Fundacion Ficosec AC</cp:lastModifiedBy>
  <cp:revision>4</cp:revision>
  <dcterms:created xsi:type="dcterms:W3CDTF">2019-10-30T20:02:00Z</dcterms:created>
  <dcterms:modified xsi:type="dcterms:W3CDTF">2020-01-30T23:43:00Z</dcterms:modified>
</cp:coreProperties>
</file>