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2B380F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2B380F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2B380F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668F4A95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  <w:r w:rsidR="00BB5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B5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570F">
              <w:rPr>
                <w:rFonts w:ascii="Times New Roman" w:hAnsi="Times New Roman" w:cs="Times New Roman"/>
                <w:bCs/>
                <w:sz w:val="20"/>
                <w:szCs w:val="20"/>
              </w:rPr>
              <w:t>Revisión de cumplimiento de las observaciones de</w:t>
            </w:r>
            <w:r w:rsidR="00BB5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evaluación </w:t>
            </w:r>
            <w:r w:rsidR="00BB570F">
              <w:rPr>
                <w:rFonts w:ascii="Times New Roman" w:hAnsi="Times New Roman" w:cs="Times New Roman"/>
                <w:bCs/>
                <w:sz w:val="20"/>
                <w:szCs w:val="20"/>
              </w:rPr>
              <w:t>anterior.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2B380F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2B380F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2B380F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45B37B1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 de junio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43A5" w14:textId="77777777" w:rsidR="002B380F" w:rsidRDefault="002B380F" w:rsidP="004B0202">
      <w:pPr>
        <w:spacing w:after="0" w:line="240" w:lineRule="auto"/>
      </w:pPr>
      <w:r>
        <w:separator/>
      </w:r>
    </w:p>
  </w:endnote>
  <w:endnote w:type="continuationSeparator" w:id="0">
    <w:p w14:paraId="5DF2095E" w14:textId="77777777" w:rsidR="002B380F" w:rsidRDefault="002B380F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14FD" w14:textId="77777777" w:rsidR="002B380F" w:rsidRDefault="002B380F" w:rsidP="004B0202">
      <w:pPr>
        <w:spacing w:after="0" w:line="240" w:lineRule="auto"/>
      </w:pPr>
      <w:r>
        <w:separator/>
      </w:r>
    </w:p>
  </w:footnote>
  <w:footnote w:type="continuationSeparator" w:id="0">
    <w:p w14:paraId="500BB8C7" w14:textId="77777777" w:rsidR="002B380F" w:rsidRDefault="002B380F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B380F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B570F"/>
    <w:rsid w:val="00BD449B"/>
    <w:rsid w:val="00C515C7"/>
    <w:rsid w:val="00DF147F"/>
    <w:rsid w:val="00EE694B"/>
    <w:rsid w:val="00F651B7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5D221D"/>
    <w:rsid w:val="00964F88"/>
    <w:rsid w:val="009A2E29"/>
    <w:rsid w:val="009F45C7"/>
    <w:rsid w:val="00D5657A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2022-11-16T22:34:00Z</dcterms:created>
  <dcterms:modified xsi:type="dcterms:W3CDTF">2022-12-07T16:01:00Z</dcterms:modified>
</cp:coreProperties>
</file>