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2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tblGrid>
      <w:tr w:rsidR="0060005E" w:rsidRPr="002C5BC6" w14:paraId="2AE75877" w14:textId="77777777" w:rsidTr="004B0202">
        <w:trPr>
          <w:cantSplit/>
          <w:trHeight w:val="222"/>
        </w:trPr>
        <w:tc>
          <w:tcPr>
            <w:tcW w:w="2660" w:type="dxa"/>
            <w:shd w:val="clear" w:color="auto" w:fill="C00000"/>
          </w:tcPr>
          <w:p w14:paraId="0FA0E7C0" w14:textId="77777777" w:rsidR="0060005E" w:rsidRPr="002C5BC6" w:rsidRDefault="0060005E" w:rsidP="00482C6E">
            <w:pPr>
              <w:pStyle w:val="Ttulo2"/>
              <w:ind w:left="-108"/>
              <w:jc w:val="center"/>
              <w:rPr>
                <w:rFonts w:ascii="Times New Roman" w:hAnsi="Times New Roman" w:cs="Times New Roman"/>
                <w:color w:val="FFFFFF"/>
                <w:sz w:val="18"/>
                <w:szCs w:val="18"/>
                <w:lang w:val="en-US"/>
              </w:rPr>
            </w:pPr>
            <w:r w:rsidRPr="002C5BC6">
              <w:rPr>
                <w:rFonts w:ascii="Times New Roman" w:hAnsi="Times New Roman" w:cs="Times New Roman"/>
                <w:color w:val="FFFFFF"/>
                <w:sz w:val="18"/>
                <w:szCs w:val="18"/>
                <w:lang w:val="es-419"/>
              </w:rPr>
              <w:t>Fecha</w:t>
            </w:r>
          </w:p>
        </w:tc>
      </w:tr>
      <w:tr w:rsidR="0060005E" w:rsidRPr="002C5BC6" w14:paraId="22981F95" w14:textId="77777777" w:rsidTr="004B0202">
        <w:trPr>
          <w:trHeight w:val="222"/>
        </w:trPr>
        <w:tc>
          <w:tcPr>
            <w:tcW w:w="2660" w:type="dxa"/>
            <w:vAlign w:val="center"/>
          </w:tcPr>
          <w:sdt>
            <w:sdtPr>
              <w:rPr>
                <w:rFonts w:ascii="Times New Roman" w:hAnsi="Times New Roman" w:cs="Times New Roman"/>
                <w:b w:val="0"/>
                <w:bCs w:val="0"/>
                <w:sz w:val="18"/>
                <w:szCs w:val="18"/>
              </w:rPr>
              <w:id w:val="-766301763"/>
              <w:placeholder>
                <w:docPart w:val="C7345002A4C2447088EA5EA272861EA1"/>
              </w:placeholder>
              <w:showingPlcHdr/>
              <w:date>
                <w:dateFormat w:val="dd/MM/yyyy"/>
                <w:lid w:val="es-MX"/>
                <w:storeMappedDataAs w:val="dateTime"/>
                <w:calendar w:val="gregorian"/>
              </w:date>
            </w:sdtPr>
            <w:sdtEndPr/>
            <w:sdtContent>
              <w:p w14:paraId="08398B0D" w14:textId="77777777" w:rsidR="0060005E" w:rsidRPr="002C5BC6" w:rsidRDefault="0060005E" w:rsidP="00482C6E">
                <w:pPr>
                  <w:pStyle w:val="Ttulo2"/>
                  <w:jc w:val="center"/>
                  <w:rPr>
                    <w:rFonts w:ascii="Times New Roman" w:hAnsi="Times New Roman" w:cs="Times New Roman"/>
                    <w:b w:val="0"/>
                    <w:bCs w:val="0"/>
                    <w:sz w:val="18"/>
                    <w:szCs w:val="18"/>
                  </w:rPr>
                </w:pPr>
                <w:r w:rsidRPr="002C5BC6">
                  <w:rPr>
                    <w:rStyle w:val="Textodelmarcadordeposicin"/>
                    <w:rFonts w:ascii="Times New Roman" w:eastAsiaTheme="minorHAnsi" w:hAnsi="Times New Roman" w:cs="Times New Roman"/>
                    <w:sz w:val="18"/>
                    <w:szCs w:val="18"/>
                  </w:rPr>
                  <w:t>Haga clic aquí para escribir una fecha.</w:t>
                </w:r>
              </w:p>
            </w:sdtContent>
          </w:sdt>
        </w:tc>
      </w:tr>
    </w:tbl>
    <w:p w14:paraId="410050E6" w14:textId="77777777" w:rsidR="0060005E" w:rsidRPr="002C5BC6" w:rsidRDefault="0060005E" w:rsidP="0060005E">
      <w:pPr>
        <w:pStyle w:val="Textoindependiente"/>
        <w:spacing w:before="4" w:after="1"/>
        <w:rPr>
          <w:rFonts w:ascii="Times New Roman" w:hAnsi="Times New Roman" w:cs="Times New Roman"/>
          <w:b w:val="0"/>
          <w:sz w:val="12"/>
          <w:szCs w:val="12"/>
          <w:lang w:val="es-MX"/>
        </w:rPr>
      </w:pPr>
    </w:p>
    <w:p w14:paraId="442C631E" w14:textId="77777777" w:rsidR="0060005E" w:rsidRPr="002C5BC6" w:rsidRDefault="0060005E" w:rsidP="0060005E">
      <w:pPr>
        <w:pStyle w:val="Textoindependiente"/>
        <w:spacing w:before="4" w:after="1"/>
        <w:rPr>
          <w:rFonts w:ascii="Times New Roman" w:hAnsi="Times New Roman" w:cs="Times New Roman"/>
          <w:b w:val="0"/>
          <w:sz w:val="12"/>
          <w:szCs w:val="12"/>
          <w:lang w:val="es-MX"/>
        </w:rPr>
      </w:pPr>
    </w:p>
    <w:p w14:paraId="75E34E63" w14:textId="77777777" w:rsidR="0060005E" w:rsidRPr="002C5BC6" w:rsidRDefault="0060005E" w:rsidP="0060005E">
      <w:pPr>
        <w:pStyle w:val="Textoindependiente"/>
        <w:spacing w:before="4" w:after="1"/>
        <w:rPr>
          <w:rFonts w:ascii="Times New Roman" w:hAnsi="Times New Roman" w:cs="Times New Roman"/>
          <w:b w:val="0"/>
          <w:sz w:val="12"/>
          <w:szCs w:val="12"/>
          <w:lang w:val="es-MX"/>
        </w:rPr>
      </w:pPr>
    </w:p>
    <w:tbl>
      <w:tblPr>
        <w:tblStyle w:val="TableNormal"/>
        <w:tblW w:w="91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0"/>
        <w:gridCol w:w="7077"/>
      </w:tblGrid>
      <w:tr w:rsidR="0060005E" w:rsidRPr="002C5BC6" w14:paraId="1352CEA5" w14:textId="77777777" w:rsidTr="00482C6E">
        <w:trPr>
          <w:trHeight w:hRule="exact" w:val="896"/>
          <w:jc w:val="center"/>
        </w:trPr>
        <w:tc>
          <w:tcPr>
            <w:tcW w:w="2060" w:type="dxa"/>
            <w:shd w:val="clear" w:color="auto" w:fill="C00000"/>
          </w:tcPr>
          <w:p w14:paraId="2C4319A9" w14:textId="77777777" w:rsidR="0060005E" w:rsidRPr="002C5BC6" w:rsidRDefault="0060005E" w:rsidP="00482C6E">
            <w:pPr>
              <w:pStyle w:val="TableParagraph"/>
              <w:spacing w:before="47"/>
              <w:ind w:left="103" w:right="140"/>
              <w:rPr>
                <w:rFonts w:ascii="Times New Roman" w:hAnsi="Times New Roman" w:cs="Times New Roman"/>
                <w:b/>
                <w:sz w:val="18"/>
                <w:szCs w:val="18"/>
                <w:lang w:val="es-MX"/>
              </w:rPr>
            </w:pPr>
            <w:r w:rsidRPr="002C5BC6">
              <w:rPr>
                <w:rFonts w:ascii="Times New Roman" w:hAnsi="Times New Roman" w:cs="Times New Roman"/>
                <w:b/>
                <w:sz w:val="18"/>
                <w:szCs w:val="18"/>
                <w:lang w:val="es-MX"/>
              </w:rPr>
              <w:t>Nombre de la persona física o moral</w:t>
            </w:r>
          </w:p>
        </w:tc>
        <w:tc>
          <w:tcPr>
            <w:tcW w:w="7077" w:type="dxa"/>
          </w:tcPr>
          <w:p w14:paraId="253C3F3D" w14:textId="77777777" w:rsidR="0060005E" w:rsidRPr="002C5BC6" w:rsidRDefault="0060005E" w:rsidP="00482C6E">
            <w:pPr>
              <w:rPr>
                <w:rFonts w:ascii="Times New Roman" w:hAnsi="Times New Roman" w:cs="Times New Roman"/>
                <w:sz w:val="18"/>
                <w:szCs w:val="18"/>
                <w:lang w:val="es-MX"/>
              </w:rPr>
            </w:pPr>
          </w:p>
        </w:tc>
      </w:tr>
      <w:tr w:rsidR="0060005E" w:rsidRPr="002C5BC6" w14:paraId="418ADEEC" w14:textId="77777777" w:rsidTr="00482C6E">
        <w:trPr>
          <w:trHeight w:hRule="exact" w:val="772"/>
          <w:jc w:val="center"/>
        </w:trPr>
        <w:tc>
          <w:tcPr>
            <w:tcW w:w="2060" w:type="dxa"/>
            <w:shd w:val="clear" w:color="auto" w:fill="C00000"/>
          </w:tcPr>
          <w:p w14:paraId="6ACE4E5B" w14:textId="1E994E6F" w:rsidR="0060005E" w:rsidRPr="002C5BC6" w:rsidRDefault="0060005E" w:rsidP="00482C6E">
            <w:pPr>
              <w:pStyle w:val="TableParagraph"/>
              <w:spacing w:before="47"/>
              <w:ind w:left="103" w:right="140"/>
              <w:rPr>
                <w:rFonts w:ascii="Times New Roman" w:hAnsi="Times New Roman" w:cs="Times New Roman"/>
                <w:b/>
                <w:sz w:val="18"/>
                <w:szCs w:val="18"/>
                <w:lang w:val="es-MX"/>
              </w:rPr>
            </w:pPr>
            <w:r w:rsidRPr="002C5BC6">
              <w:rPr>
                <w:rFonts w:ascii="Times New Roman" w:hAnsi="Times New Roman" w:cs="Times New Roman"/>
                <w:b/>
                <w:sz w:val="18"/>
                <w:szCs w:val="18"/>
                <w:lang w:val="es-MX"/>
              </w:rPr>
              <w:t xml:space="preserve">Proyecto al que aplica: </w:t>
            </w:r>
          </w:p>
        </w:tc>
        <w:tc>
          <w:tcPr>
            <w:tcW w:w="7077" w:type="dxa"/>
          </w:tcPr>
          <w:p w14:paraId="07A0DEAA" w14:textId="77777777" w:rsidR="0060005E" w:rsidRPr="002C5BC6" w:rsidRDefault="0060005E" w:rsidP="00482C6E">
            <w:pPr>
              <w:rPr>
                <w:rFonts w:ascii="Times New Roman" w:hAnsi="Times New Roman" w:cs="Times New Roman"/>
                <w:sz w:val="18"/>
                <w:szCs w:val="18"/>
                <w:lang w:val="es-MX"/>
              </w:rPr>
            </w:pPr>
          </w:p>
        </w:tc>
      </w:tr>
    </w:tbl>
    <w:p w14:paraId="0796E24C" w14:textId="77777777" w:rsidR="0060005E" w:rsidRPr="002C5BC6" w:rsidRDefault="0060005E" w:rsidP="0060005E">
      <w:pPr>
        <w:pStyle w:val="Textoindependiente"/>
        <w:spacing w:before="1"/>
        <w:rPr>
          <w:rFonts w:ascii="Times New Roman" w:hAnsi="Times New Roman" w:cs="Times New Roman"/>
          <w:b w:val="0"/>
          <w:sz w:val="18"/>
          <w:szCs w:val="18"/>
          <w:lang w:val="es-MX"/>
        </w:rPr>
      </w:pPr>
    </w:p>
    <w:p w14:paraId="427439ED" w14:textId="77777777" w:rsidR="0060005E" w:rsidRPr="002C5BC6" w:rsidRDefault="0060005E" w:rsidP="0060005E">
      <w:pPr>
        <w:pStyle w:val="Textoindependiente"/>
        <w:spacing w:before="1"/>
        <w:rPr>
          <w:rFonts w:ascii="Times New Roman" w:hAnsi="Times New Roman" w:cs="Times New Roman"/>
          <w:b w:val="0"/>
          <w:sz w:val="18"/>
          <w:szCs w:val="18"/>
          <w:lang w:val="es-MX"/>
        </w:rPr>
      </w:pPr>
      <w:r w:rsidRPr="002C5BC6">
        <w:rPr>
          <w:rFonts w:ascii="Times New Roman" w:hAnsi="Times New Roman" w:cs="Times New Roman"/>
          <w:b w:val="0"/>
          <w:sz w:val="18"/>
          <w:szCs w:val="18"/>
          <w:lang w:val="es-MX"/>
        </w:rPr>
        <w:t xml:space="preserve">Marque el recuadro a la izquierda si está de acuerdo con los siguientes productos y documentos a entregar como parte de su propuesta técnica. </w:t>
      </w:r>
    </w:p>
    <w:p w14:paraId="7FDF1B66" w14:textId="77777777" w:rsidR="0060005E" w:rsidRPr="002C5BC6" w:rsidRDefault="0060005E" w:rsidP="0060005E">
      <w:pPr>
        <w:pStyle w:val="Textoindependiente"/>
        <w:spacing w:before="1"/>
        <w:rPr>
          <w:rFonts w:ascii="Times New Roman" w:hAnsi="Times New Roman" w:cs="Times New Roman"/>
          <w:b w:val="0"/>
          <w:sz w:val="18"/>
          <w:szCs w:val="18"/>
          <w:lang w:val="es-MX"/>
        </w:rPr>
      </w:pPr>
    </w:p>
    <w:tbl>
      <w:tblPr>
        <w:tblStyle w:val="Tablaconcuadrcula"/>
        <w:tblpPr w:leftFromText="141" w:rightFromText="141" w:vertAnchor="text" w:horzAnchor="margin" w:tblpY="25"/>
        <w:tblW w:w="8926" w:type="dxa"/>
        <w:tblLook w:val="04A0" w:firstRow="1" w:lastRow="0" w:firstColumn="1" w:lastColumn="0" w:noHBand="0" w:noVBand="1"/>
      </w:tblPr>
      <w:tblGrid>
        <w:gridCol w:w="443"/>
        <w:gridCol w:w="8483"/>
      </w:tblGrid>
      <w:tr w:rsidR="0060005E" w:rsidRPr="002C5BC6" w14:paraId="6B1A5907" w14:textId="77777777" w:rsidTr="00482C6E">
        <w:trPr>
          <w:trHeight w:val="300"/>
        </w:trPr>
        <w:tc>
          <w:tcPr>
            <w:tcW w:w="8926" w:type="dxa"/>
            <w:gridSpan w:val="2"/>
            <w:noWrap/>
            <w:hideMark/>
          </w:tcPr>
          <w:p w14:paraId="2D2B243F" w14:textId="77777777" w:rsidR="0060005E" w:rsidRPr="002C5BC6" w:rsidRDefault="0060005E" w:rsidP="00482C6E">
            <w:pPr>
              <w:jc w:val="center"/>
              <w:rPr>
                <w:rFonts w:ascii="Times New Roman" w:eastAsia="Times New Roman" w:hAnsi="Times New Roman" w:cs="Times New Roman"/>
                <w:b/>
                <w:bCs/>
                <w:sz w:val="18"/>
                <w:szCs w:val="18"/>
                <w:lang w:eastAsia="es-MX"/>
              </w:rPr>
            </w:pPr>
            <w:r w:rsidRPr="002C5BC6">
              <w:rPr>
                <w:rFonts w:ascii="Times New Roman" w:eastAsia="Times New Roman" w:hAnsi="Times New Roman" w:cs="Times New Roman"/>
                <w:b/>
                <w:bCs/>
                <w:sz w:val="18"/>
                <w:szCs w:val="18"/>
                <w:lang w:eastAsia="es-MX"/>
              </w:rPr>
              <w:t>PROPUESTA TÉCNICA</w:t>
            </w:r>
          </w:p>
        </w:tc>
      </w:tr>
      <w:tr w:rsidR="002C5BC6" w:rsidRPr="002C5BC6" w14:paraId="0C72E49A" w14:textId="77777777" w:rsidTr="00482C6E">
        <w:trPr>
          <w:trHeight w:val="270"/>
        </w:trPr>
        <w:tc>
          <w:tcPr>
            <w:tcW w:w="443" w:type="dxa"/>
            <w:noWrap/>
          </w:tcPr>
          <w:p w14:paraId="3B7ED557" w14:textId="29BF1C5A" w:rsidR="002C5BC6" w:rsidRPr="002C5BC6" w:rsidRDefault="0087246E" w:rsidP="002C5BC6">
            <w:pPr>
              <w:jc w:val="center"/>
              <w:rPr>
                <w:rFonts w:ascii="Times New Roman" w:eastAsia="Times New Roman" w:hAnsi="Times New Roman" w:cs="Times New Roman"/>
                <w:color w:val="000000"/>
                <w:sz w:val="20"/>
                <w:szCs w:val="20"/>
                <w:lang w:eastAsia="es-MX"/>
              </w:rPr>
            </w:pPr>
            <w:sdt>
              <w:sdtPr>
                <w:rPr>
                  <w:rFonts w:ascii="Times New Roman" w:eastAsia="Times New Roman" w:hAnsi="Times New Roman" w:cs="Times New Roman"/>
                  <w:color w:val="000000"/>
                  <w:sz w:val="20"/>
                  <w:szCs w:val="20"/>
                  <w:lang w:eastAsia="es-MX"/>
                </w:rPr>
                <w:id w:val="1613249164"/>
                <w14:checkbox>
                  <w14:checked w14:val="0"/>
                  <w14:checkedState w14:val="2612" w14:font="MS Gothic"/>
                  <w14:uncheckedState w14:val="2610" w14:font="MS Gothic"/>
                </w14:checkbox>
              </w:sdtPr>
              <w:sdtEndPr/>
              <w:sdtContent>
                <w:r w:rsidR="002C5BC6" w:rsidRPr="002C5BC6">
                  <w:rPr>
                    <w:rFonts w:ascii="Segoe UI Symbol" w:eastAsia="MS Gothic" w:hAnsi="Segoe UI Symbol" w:cs="Segoe UI Symbol"/>
                    <w:color w:val="000000"/>
                    <w:sz w:val="20"/>
                    <w:szCs w:val="20"/>
                    <w:lang w:eastAsia="es-MX"/>
                  </w:rPr>
                  <w:t>☐</w:t>
                </w:r>
              </w:sdtContent>
            </w:sdt>
          </w:p>
        </w:tc>
        <w:tc>
          <w:tcPr>
            <w:tcW w:w="8483" w:type="dxa"/>
          </w:tcPr>
          <w:p w14:paraId="733FD29D" w14:textId="251B3E80" w:rsidR="00A93DAE" w:rsidRPr="00A93DAE" w:rsidRDefault="002C5BC6" w:rsidP="00A93DAE">
            <w:pPr>
              <w:pStyle w:val="TableParagraph"/>
              <w:ind w:left="1" w:right="95"/>
              <w:jc w:val="both"/>
              <w:rPr>
                <w:rFonts w:ascii="Times New Roman" w:hAnsi="Times New Roman" w:cs="Times New Roman"/>
                <w:sz w:val="20"/>
                <w:szCs w:val="20"/>
                <w:lang w:val="es-MX"/>
              </w:rPr>
            </w:pPr>
            <w:r w:rsidRPr="00A93DAE">
              <w:rPr>
                <w:rFonts w:ascii="Times New Roman" w:eastAsia="Times New Roman" w:hAnsi="Times New Roman" w:cs="Times New Roman"/>
                <w:color w:val="000000"/>
                <w:sz w:val="20"/>
                <w:szCs w:val="20"/>
                <w:lang w:val="es-MX" w:eastAsia="es-MX"/>
              </w:rPr>
              <w:t xml:space="preserve">Generaremos un </w:t>
            </w:r>
            <w:r w:rsidRPr="00A93DAE">
              <w:rPr>
                <w:rFonts w:ascii="Times New Roman" w:hAnsi="Times New Roman" w:cs="Times New Roman"/>
                <w:lang w:val="es-MX"/>
              </w:rPr>
              <w:t>plan</w:t>
            </w:r>
            <w:r w:rsidRPr="00A93DAE">
              <w:rPr>
                <w:rFonts w:ascii="Times New Roman" w:eastAsia="Times New Roman" w:hAnsi="Times New Roman" w:cs="Times New Roman"/>
                <w:color w:val="000000"/>
                <w:sz w:val="20"/>
                <w:szCs w:val="20"/>
                <w:lang w:val="es-MX" w:eastAsia="es-MX"/>
              </w:rPr>
              <w:t xml:space="preserve"> de trabajo en donde se establezcan las fechas de </w:t>
            </w:r>
            <w:r w:rsidR="00A93DAE" w:rsidRPr="00A93DAE">
              <w:rPr>
                <w:rFonts w:ascii="Times New Roman" w:eastAsia="Times New Roman" w:hAnsi="Times New Roman" w:cs="Times New Roman"/>
                <w:color w:val="000000"/>
                <w:sz w:val="20"/>
                <w:szCs w:val="20"/>
                <w:lang w:val="es-MX" w:eastAsia="es-MX"/>
              </w:rPr>
              <w:t xml:space="preserve">entrega, </w:t>
            </w:r>
            <w:r w:rsidR="00A93DAE" w:rsidRPr="00A93DAE">
              <w:rPr>
                <w:rFonts w:ascii="Times New Roman" w:hAnsi="Times New Roman" w:cs="Times New Roman"/>
                <w:sz w:val="20"/>
                <w:szCs w:val="20"/>
                <w:lang w:val="es-MX"/>
              </w:rPr>
              <w:t xml:space="preserve">según corresponda por proyecto de acuerdo a el </w:t>
            </w:r>
            <w:r w:rsidR="00A93DAE" w:rsidRPr="00A93DAE">
              <w:rPr>
                <w:rFonts w:ascii="Times New Roman" w:hAnsi="Times New Roman" w:cs="Times New Roman"/>
                <w:b/>
                <w:bCs/>
                <w:sz w:val="20"/>
                <w:szCs w:val="20"/>
                <w:lang w:val="es-MX"/>
              </w:rPr>
              <w:t>anexo 1.1.</w:t>
            </w:r>
          </w:p>
          <w:p w14:paraId="727FC326" w14:textId="77777777" w:rsidR="00A93DAE" w:rsidRPr="00A93DAE" w:rsidRDefault="00A93DAE" w:rsidP="00A93DAE">
            <w:pPr>
              <w:pStyle w:val="TableParagraph"/>
              <w:ind w:left="1" w:right="95"/>
              <w:jc w:val="both"/>
              <w:rPr>
                <w:rFonts w:ascii="Times New Roman" w:hAnsi="Times New Roman" w:cs="Times New Roman"/>
                <w:sz w:val="20"/>
                <w:szCs w:val="20"/>
                <w:lang w:val="es-MX"/>
              </w:rPr>
            </w:pPr>
          </w:p>
          <w:p w14:paraId="37EEEA5C" w14:textId="77777777" w:rsidR="00A93DAE" w:rsidRDefault="00A93DAE" w:rsidP="00A93DAE">
            <w:pPr>
              <w:spacing w:line="276" w:lineRule="auto"/>
              <w:jc w:val="both"/>
              <w:rPr>
                <w:rFonts w:ascii="Times New Roman" w:hAnsi="Times New Roman" w:cs="Times New Roman"/>
                <w:sz w:val="20"/>
                <w:szCs w:val="20"/>
              </w:rPr>
            </w:pPr>
            <w:r w:rsidRPr="002E6EF1">
              <w:rPr>
                <w:rFonts w:ascii="Times New Roman" w:hAnsi="Times New Roman" w:cs="Times New Roman"/>
                <w:sz w:val="20"/>
                <w:szCs w:val="20"/>
              </w:rPr>
              <w:t>Este plan de trabajo deberá de ser validado previamente con la implementadora</w:t>
            </w:r>
            <w:r>
              <w:rPr>
                <w:rFonts w:ascii="Times New Roman" w:hAnsi="Times New Roman" w:cs="Times New Roman"/>
                <w:sz w:val="20"/>
                <w:szCs w:val="20"/>
              </w:rPr>
              <w:t xml:space="preserve"> y FICOSEC. </w:t>
            </w:r>
          </w:p>
          <w:p w14:paraId="0BCB2C65" w14:textId="7031C2EF" w:rsidR="002C5BC6" w:rsidRPr="002C5BC6" w:rsidRDefault="00A93DAE" w:rsidP="00A93DAE">
            <w:pPr>
              <w:spacing w:line="276" w:lineRule="auto"/>
              <w:jc w:val="both"/>
              <w:rPr>
                <w:rFonts w:ascii="Times New Roman" w:eastAsia="Times New Roman" w:hAnsi="Times New Roman" w:cs="Times New Roman"/>
                <w:color w:val="000000"/>
                <w:sz w:val="20"/>
                <w:szCs w:val="20"/>
                <w:lang w:eastAsia="es-MX"/>
              </w:rPr>
            </w:pPr>
            <w:r>
              <w:rPr>
                <w:rFonts w:ascii="Times New Roman" w:hAnsi="Times New Roman" w:cs="Times New Roman"/>
                <w:sz w:val="20"/>
                <w:szCs w:val="20"/>
              </w:rPr>
              <w:t>Aunado a esto, c</w:t>
            </w:r>
            <w:r w:rsidR="003C1B91">
              <w:rPr>
                <w:rFonts w:ascii="Times New Roman" w:eastAsia="Times New Roman" w:hAnsi="Times New Roman" w:cs="Times New Roman"/>
                <w:color w:val="000000"/>
                <w:sz w:val="20"/>
                <w:szCs w:val="20"/>
                <w:lang w:eastAsia="es-MX"/>
              </w:rPr>
              <w:t xml:space="preserve">onsideraremos los aspectos específicos a fortalecer en </w:t>
            </w:r>
            <w:r>
              <w:rPr>
                <w:rFonts w:ascii="Times New Roman" w:eastAsia="Times New Roman" w:hAnsi="Times New Roman" w:cs="Times New Roman"/>
                <w:color w:val="000000"/>
                <w:sz w:val="20"/>
                <w:szCs w:val="20"/>
                <w:lang w:eastAsia="es-MX"/>
              </w:rPr>
              <w:t>cada uno de los proyectos para l</w:t>
            </w:r>
            <w:r w:rsidR="003C1B91">
              <w:rPr>
                <w:rFonts w:ascii="Times New Roman" w:eastAsia="Times New Roman" w:hAnsi="Times New Roman" w:cs="Times New Roman"/>
                <w:color w:val="000000"/>
                <w:sz w:val="20"/>
                <w:szCs w:val="20"/>
                <w:lang w:eastAsia="es-MX"/>
              </w:rPr>
              <w:t>a elaboración de nuestro plan del trabajo para atenderlos en la consultoría</w:t>
            </w:r>
            <w:r>
              <w:rPr>
                <w:rFonts w:ascii="Times New Roman" w:eastAsia="Times New Roman" w:hAnsi="Times New Roman" w:cs="Times New Roman"/>
                <w:color w:val="000000"/>
                <w:sz w:val="20"/>
                <w:szCs w:val="20"/>
                <w:lang w:eastAsia="es-MX"/>
              </w:rPr>
              <w:t xml:space="preserve">. </w:t>
            </w:r>
          </w:p>
        </w:tc>
      </w:tr>
      <w:tr w:rsidR="002C5BC6" w:rsidRPr="002C5BC6" w14:paraId="2FA2E628" w14:textId="77777777" w:rsidTr="00482C6E">
        <w:trPr>
          <w:trHeight w:val="270"/>
        </w:trPr>
        <w:tc>
          <w:tcPr>
            <w:tcW w:w="443" w:type="dxa"/>
            <w:noWrap/>
          </w:tcPr>
          <w:p w14:paraId="1BC3C52F" w14:textId="77777777" w:rsidR="002C5BC6" w:rsidRPr="002C5BC6" w:rsidRDefault="0087246E" w:rsidP="002C5BC6">
            <w:pPr>
              <w:jc w:val="center"/>
              <w:rPr>
                <w:rFonts w:ascii="Times New Roman" w:eastAsia="Times New Roman" w:hAnsi="Times New Roman" w:cs="Times New Roman"/>
                <w:color w:val="000000"/>
                <w:sz w:val="18"/>
                <w:szCs w:val="18"/>
                <w:lang w:eastAsia="es-MX"/>
              </w:rPr>
            </w:pPr>
            <w:sdt>
              <w:sdtPr>
                <w:rPr>
                  <w:rFonts w:ascii="Times New Roman" w:eastAsia="Times New Roman" w:hAnsi="Times New Roman" w:cs="Times New Roman"/>
                  <w:color w:val="000000"/>
                  <w:sz w:val="20"/>
                  <w:szCs w:val="20"/>
                  <w:lang w:eastAsia="es-MX"/>
                </w:rPr>
                <w:id w:val="-607590386"/>
                <w14:checkbox>
                  <w14:checked w14:val="0"/>
                  <w14:checkedState w14:val="2612" w14:font="MS Gothic"/>
                  <w14:uncheckedState w14:val="2610" w14:font="MS Gothic"/>
                </w14:checkbox>
              </w:sdtPr>
              <w:sdtEndPr/>
              <w:sdtContent>
                <w:r w:rsidR="002C5BC6" w:rsidRPr="002C5BC6">
                  <w:rPr>
                    <w:rFonts w:ascii="Segoe UI Symbol" w:eastAsia="MS Gothic" w:hAnsi="Segoe UI Symbol" w:cs="Segoe UI Symbol"/>
                    <w:color w:val="000000"/>
                    <w:sz w:val="20"/>
                    <w:szCs w:val="20"/>
                    <w:lang w:eastAsia="es-MX"/>
                  </w:rPr>
                  <w:t>☐</w:t>
                </w:r>
              </w:sdtContent>
            </w:sdt>
          </w:p>
        </w:tc>
        <w:tc>
          <w:tcPr>
            <w:tcW w:w="8483" w:type="dxa"/>
          </w:tcPr>
          <w:p w14:paraId="505CEC73" w14:textId="1C6BB83E" w:rsidR="001F668B" w:rsidRPr="001F668B" w:rsidRDefault="002C5BC6" w:rsidP="001F668B">
            <w:pPr>
              <w:pStyle w:val="TableParagraph"/>
              <w:ind w:left="1" w:right="95"/>
              <w:jc w:val="both"/>
              <w:rPr>
                <w:rFonts w:ascii="Times New Roman" w:hAnsi="Times New Roman" w:cs="Times New Roman"/>
                <w:bCs/>
                <w:sz w:val="20"/>
                <w:szCs w:val="20"/>
                <w:lang w:val="es-MX"/>
              </w:rPr>
            </w:pPr>
            <w:r w:rsidRPr="001F668B">
              <w:rPr>
                <w:rFonts w:ascii="Times New Roman" w:eastAsia="Times New Roman" w:hAnsi="Times New Roman" w:cs="Times New Roman"/>
                <w:color w:val="000000"/>
                <w:sz w:val="20"/>
                <w:szCs w:val="20"/>
                <w:lang w:val="es-MX" w:eastAsia="es-MX"/>
              </w:rPr>
              <w:t xml:space="preserve">La consultoría y </w:t>
            </w:r>
            <w:r w:rsidR="001F668B" w:rsidRPr="001F668B">
              <w:rPr>
                <w:rFonts w:ascii="Times New Roman" w:hAnsi="Times New Roman" w:cs="Times New Roman"/>
                <w:bCs/>
                <w:sz w:val="20"/>
                <w:szCs w:val="20"/>
                <w:lang w:val="es-MX"/>
              </w:rPr>
              <w:t xml:space="preserve">proceso de fortalecimiento integrará un análisis de información de gabinete con base en información proporcionada por la implementadora del proyecto, así como información adicional que proporcione FICOSEC, así como reuniones presenciales y virtuales para la generación de manuales, diagramas y/o instrumentos de evaluación, según corresponda. </w:t>
            </w:r>
            <w:r w:rsidR="00A93DAE">
              <w:rPr>
                <w:rFonts w:ascii="Times New Roman" w:hAnsi="Times New Roman" w:cs="Times New Roman"/>
                <w:bCs/>
                <w:sz w:val="20"/>
                <w:szCs w:val="20"/>
                <w:lang w:val="es-MX"/>
              </w:rPr>
              <w:t>I</w:t>
            </w:r>
            <w:r w:rsidR="00A93DAE" w:rsidRPr="001F668B">
              <w:rPr>
                <w:rFonts w:ascii="Times New Roman" w:hAnsi="Times New Roman" w:cs="Times New Roman"/>
                <w:bCs/>
                <w:sz w:val="20"/>
                <w:szCs w:val="20"/>
                <w:lang w:val="es-MX"/>
              </w:rPr>
              <w:t>nvirti</w:t>
            </w:r>
            <w:r w:rsidR="00A93DAE">
              <w:rPr>
                <w:rFonts w:ascii="Times New Roman" w:hAnsi="Times New Roman" w:cs="Times New Roman"/>
                <w:bCs/>
                <w:sz w:val="20"/>
                <w:szCs w:val="20"/>
                <w:lang w:val="es-MX"/>
              </w:rPr>
              <w:t>endo</w:t>
            </w:r>
            <w:r w:rsidR="001F668B" w:rsidRPr="001F668B">
              <w:rPr>
                <w:rFonts w:ascii="Times New Roman" w:hAnsi="Times New Roman" w:cs="Times New Roman"/>
                <w:bCs/>
                <w:sz w:val="20"/>
                <w:szCs w:val="20"/>
                <w:lang w:val="es-MX"/>
              </w:rPr>
              <w:t xml:space="preserve"> al menos las horas consultoría marcadas en cada proyecto mencionadas en el </w:t>
            </w:r>
            <w:r w:rsidR="001F668B" w:rsidRPr="001F668B">
              <w:rPr>
                <w:rFonts w:ascii="Times New Roman" w:hAnsi="Times New Roman" w:cs="Times New Roman"/>
                <w:b/>
                <w:sz w:val="20"/>
                <w:szCs w:val="20"/>
                <w:lang w:val="es-MX"/>
              </w:rPr>
              <w:t>anexo 1.1</w:t>
            </w:r>
          </w:p>
          <w:p w14:paraId="40704F67" w14:textId="17E7D238" w:rsidR="002C5BC6" w:rsidRPr="002C5BC6" w:rsidRDefault="001F668B" w:rsidP="002C5BC6">
            <w:pPr>
              <w:spacing w:line="276"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es-MX"/>
              </w:rPr>
              <w:t xml:space="preserve"> </w:t>
            </w:r>
          </w:p>
        </w:tc>
      </w:tr>
      <w:tr w:rsidR="002C5BC6" w:rsidRPr="002C5BC6" w14:paraId="69F93FBD" w14:textId="77777777" w:rsidTr="00482C6E">
        <w:trPr>
          <w:trHeight w:val="300"/>
        </w:trPr>
        <w:tc>
          <w:tcPr>
            <w:tcW w:w="443" w:type="dxa"/>
            <w:noWrap/>
            <w:hideMark/>
          </w:tcPr>
          <w:p w14:paraId="5D7297D8" w14:textId="77777777" w:rsidR="002C5BC6" w:rsidRPr="002C5BC6" w:rsidRDefault="0087246E" w:rsidP="002C5BC6">
            <w:pPr>
              <w:jc w:val="center"/>
              <w:rPr>
                <w:rFonts w:ascii="Times New Roman" w:hAnsi="Times New Roman" w:cs="Times New Roman"/>
                <w:sz w:val="18"/>
                <w:szCs w:val="18"/>
              </w:rPr>
            </w:pPr>
            <w:sdt>
              <w:sdtPr>
                <w:rPr>
                  <w:rFonts w:ascii="Times New Roman" w:eastAsia="Times New Roman" w:hAnsi="Times New Roman" w:cs="Times New Roman"/>
                  <w:color w:val="000000"/>
                  <w:sz w:val="18"/>
                  <w:szCs w:val="18"/>
                  <w:lang w:eastAsia="es-MX"/>
                </w:rPr>
                <w:id w:val="531463582"/>
                <w14:checkbox>
                  <w14:checked w14:val="0"/>
                  <w14:checkedState w14:val="2612" w14:font="MS Gothic"/>
                  <w14:uncheckedState w14:val="2610" w14:font="MS Gothic"/>
                </w14:checkbox>
              </w:sdtPr>
              <w:sdtEndPr/>
              <w:sdtContent>
                <w:r w:rsidR="002C5BC6" w:rsidRPr="002C5BC6">
                  <w:rPr>
                    <w:rFonts w:ascii="Segoe UI Symbol" w:eastAsia="MS Gothic" w:hAnsi="Segoe UI Symbol" w:cs="Segoe UI Symbol"/>
                    <w:color w:val="000000"/>
                    <w:sz w:val="18"/>
                    <w:szCs w:val="18"/>
                    <w:lang w:eastAsia="es-MX"/>
                  </w:rPr>
                  <w:t>☐</w:t>
                </w:r>
              </w:sdtContent>
            </w:sdt>
          </w:p>
        </w:tc>
        <w:tc>
          <w:tcPr>
            <w:tcW w:w="8483" w:type="dxa"/>
          </w:tcPr>
          <w:p w14:paraId="56DB7ABC" w14:textId="0C53B1B4" w:rsidR="002C5BC6" w:rsidRPr="002C5BC6" w:rsidRDefault="002C5BC6" w:rsidP="002C5BC6">
            <w:pPr>
              <w:tabs>
                <w:tab w:val="left" w:pos="5364"/>
              </w:tabs>
              <w:contextualSpacing/>
              <w:jc w:val="both"/>
              <w:rPr>
                <w:rFonts w:ascii="Times New Roman" w:hAnsi="Times New Roman" w:cs="Times New Roman"/>
                <w:sz w:val="20"/>
                <w:szCs w:val="20"/>
              </w:rPr>
            </w:pPr>
            <w:r w:rsidRPr="002C5BC6">
              <w:rPr>
                <w:rFonts w:ascii="Times New Roman" w:hAnsi="Times New Roman" w:cs="Times New Roman"/>
                <w:sz w:val="20"/>
                <w:szCs w:val="20"/>
              </w:rPr>
              <w:t xml:space="preserve">Entregaremos un informe final, incluyendo todos los entregables y medios de verificación a los que haya lugar (en Microsoft Word, una presentación en Power Point con los resultados). </w:t>
            </w:r>
          </w:p>
          <w:p w14:paraId="3D006267" w14:textId="77777777" w:rsidR="002C5BC6" w:rsidRPr="002C5BC6" w:rsidRDefault="002C5BC6" w:rsidP="002C5BC6">
            <w:pPr>
              <w:ind w:left="1843" w:firstLine="1050"/>
              <w:jc w:val="both"/>
              <w:rPr>
                <w:rFonts w:ascii="Times New Roman" w:hAnsi="Times New Roman" w:cs="Times New Roman"/>
                <w:sz w:val="20"/>
                <w:szCs w:val="20"/>
              </w:rPr>
            </w:pPr>
          </w:p>
          <w:p w14:paraId="52CBD6AB" w14:textId="763E9C90" w:rsidR="002C5BC6" w:rsidRPr="002C5BC6" w:rsidRDefault="002C5BC6" w:rsidP="002C5BC6">
            <w:pPr>
              <w:jc w:val="both"/>
              <w:rPr>
                <w:rFonts w:ascii="Times New Roman" w:hAnsi="Times New Roman" w:cs="Times New Roman"/>
                <w:sz w:val="20"/>
                <w:szCs w:val="20"/>
              </w:rPr>
            </w:pPr>
            <w:r>
              <w:rPr>
                <w:rFonts w:ascii="Times New Roman" w:hAnsi="Times New Roman" w:cs="Times New Roman"/>
                <w:sz w:val="20"/>
                <w:szCs w:val="20"/>
              </w:rPr>
              <w:t>El informe final</w:t>
            </w:r>
            <w:r w:rsidRPr="002C5BC6">
              <w:rPr>
                <w:rFonts w:ascii="Times New Roman" w:hAnsi="Times New Roman" w:cs="Times New Roman"/>
                <w:sz w:val="20"/>
                <w:szCs w:val="20"/>
              </w:rPr>
              <w:t xml:space="preserve"> contendrá la siguiente estructura:</w:t>
            </w:r>
          </w:p>
          <w:p w14:paraId="70F7425F" w14:textId="77777777" w:rsidR="002C5BC6" w:rsidRPr="002C5BC6" w:rsidRDefault="002C5BC6" w:rsidP="002C5BC6">
            <w:pPr>
              <w:ind w:left="708"/>
              <w:jc w:val="both"/>
              <w:rPr>
                <w:rFonts w:ascii="Times New Roman" w:hAnsi="Times New Roman" w:cs="Times New Roman"/>
                <w:sz w:val="20"/>
                <w:szCs w:val="20"/>
              </w:rPr>
            </w:pPr>
          </w:p>
          <w:p w14:paraId="7B0599E5" w14:textId="72131604" w:rsidR="002C5BC6" w:rsidRPr="002C5BC6" w:rsidRDefault="002C5BC6" w:rsidP="002C5BC6">
            <w:pPr>
              <w:pStyle w:val="Prrafodelista"/>
              <w:widowControl/>
              <w:numPr>
                <w:ilvl w:val="0"/>
                <w:numId w:val="1"/>
              </w:numPr>
              <w:spacing w:line="259" w:lineRule="auto"/>
              <w:ind w:hanging="72"/>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Portada</w:t>
            </w:r>
          </w:p>
          <w:p w14:paraId="0CC9C55D" w14:textId="2699E4BA" w:rsidR="002C5BC6" w:rsidRPr="002C5BC6" w:rsidRDefault="002C5BC6" w:rsidP="002C5BC6">
            <w:pPr>
              <w:pStyle w:val="Prrafodelista"/>
              <w:numPr>
                <w:ilvl w:val="1"/>
                <w:numId w:val="18"/>
              </w:numPr>
              <w:rPr>
                <w:rFonts w:ascii="Times New Roman" w:hAnsi="Times New Roman" w:cs="Times New Roman"/>
                <w:bCs/>
                <w:sz w:val="20"/>
                <w:szCs w:val="20"/>
                <w:lang w:val="es-MX"/>
              </w:rPr>
            </w:pPr>
            <w:r w:rsidRPr="002C5BC6">
              <w:rPr>
                <w:rFonts w:ascii="Times New Roman" w:hAnsi="Times New Roman" w:cs="Times New Roman"/>
                <w:bCs/>
                <w:sz w:val="20"/>
                <w:szCs w:val="20"/>
                <w:lang w:val="es-MX"/>
              </w:rPr>
              <w:t>Título: Fortalecimiento del proyecto [Nombre del proyecto]</w:t>
            </w:r>
          </w:p>
          <w:p w14:paraId="20EDEF76" w14:textId="65872600" w:rsidR="002C5BC6" w:rsidRPr="002C5BC6" w:rsidRDefault="002C5BC6" w:rsidP="002C5BC6">
            <w:pPr>
              <w:pStyle w:val="Prrafodelista"/>
              <w:widowControl/>
              <w:numPr>
                <w:ilvl w:val="1"/>
                <w:numId w:val="18"/>
              </w:numPr>
              <w:contextualSpacing/>
              <w:rPr>
                <w:rFonts w:ascii="Times New Roman" w:hAnsi="Times New Roman" w:cs="Times New Roman"/>
                <w:bCs/>
                <w:sz w:val="20"/>
                <w:szCs w:val="20"/>
                <w:lang w:val="es-MX"/>
              </w:rPr>
            </w:pPr>
            <w:r w:rsidRPr="002C5BC6">
              <w:rPr>
                <w:rFonts w:ascii="Times New Roman" w:hAnsi="Times New Roman" w:cs="Times New Roman"/>
                <w:bCs/>
                <w:sz w:val="20"/>
                <w:szCs w:val="20"/>
                <w:lang w:val="es-MX"/>
              </w:rPr>
              <w:t>Nombre de la implementadora:</w:t>
            </w:r>
          </w:p>
          <w:p w14:paraId="555E8BB7" w14:textId="2B13831E" w:rsidR="002C5BC6" w:rsidRPr="002C5BC6" w:rsidRDefault="002C5BC6" w:rsidP="002C5BC6">
            <w:pPr>
              <w:pStyle w:val="Prrafodelista"/>
              <w:widowControl/>
              <w:numPr>
                <w:ilvl w:val="1"/>
                <w:numId w:val="18"/>
              </w:numPr>
              <w:contextualSpacing/>
              <w:rPr>
                <w:rFonts w:ascii="Times New Roman" w:hAnsi="Times New Roman" w:cs="Times New Roman"/>
                <w:bCs/>
                <w:sz w:val="20"/>
                <w:szCs w:val="20"/>
                <w:lang w:val="es-MX"/>
              </w:rPr>
            </w:pPr>
            <w:r w:rsidRPr="002C5BC6">
              <w:rPr>
                <w:rFonts w:ascii="Times New Roman" w:hAnsi="Times New Roman" w:cs="Times New Roman"/>
                <w:bCs/>
                <w:sz w:val="20"/>
                <w:szCs w:val="20"/>
                <w:lang w:val="es-MX"/>
              </w:rPr>
              <w:t xml:space="preserve">Elaborado por: [Nombre de la instancia y el equipo consultor] </w:t>
            </w:r>
          </w:p>
          <w:p w14:paraId="630852B7" w14:textId="2C822826" w:rsidR="002C5BC6" w:rsidRPr="002C5BC6" w:rsidRDefault="002C5BC6" w:rsidP="002C5BC6">
            <w:pPr>
              <w:pStyle w:val="Prrafodelista"/>
              <w:widowControl/>
              <w:numPr>
                <w:ilvl w:val="1"/>
                <w:numId w:val="18"/>
              </w:numPr>
              <w:contextualSpacing/>
              <w:rPr>
                <w:rFonts w:ascii="Times New Roman" w:hAnsi="Times New Roman" w:cs="Times New Roman"/>
                <w:bCs/>
                <w:sz w:val="20"/>
                <w:szCs w:val="20"/>
                <w:lang w:val="es-MX"/>
              </w:rPr>
            </w:pPr>
            <w:r w:rsidRPr="002C5BC6">
              <w:rPr>
                <w:rFonts w:ascii="Times New Roman" w:hAnsi="Times New Roman" w:cs="Times New Roman"/>
                <w:bCs/>
                <w:sz w:val="20"/>
                <w:szCs w:val="20"/>
                <w:lang w:val="es-MX"/>
              </w:rPr>
              <w:t xml:space="preserve">Nombres del equipo consultor </w:t>
            </w:r>
          </w:p>
          <w:p w14:paraId="515A0FF2" w14:textId="77777777" w:rsidR="002C5BC6" w:rsidRPr="002C5BC6" w:rsidRDefault="002C5BC6" w:rsidP="002C5BC6">
            <w:pPr>
              <w:pStyle w:val="Prrafodelista"/>
              <w:widowControl/>
              <w:numPr>
                <w:ilvl w:val="1"/>
                <w:numId w:val="18"/>
              </w:numPr>
              <w:contextualSpacing/>
              <w:rPr>
                <w:rFonts w:ascii="Times New Roman" w:hAnsi="Times New Roman" w:cs="Times New Roman"/>
                <w:bCs/>
                <w:sz w:val="20"/>
                <w:szCs w:val="20"/>
                <w:lang w:val="es-MX"/>
              </w:rPr>
            </w:pPr>
            <w:r w:rsidRPr="002C5BC6">
              <w:rPr>
                <w:rFonts w:ascii="Times New Roman" w:hAnsi="Times New Roman" w:cs="Times New Roman"/>
                <w:bCs/>
                <w:sz w:val="20"/>
                <w:szCs w:val="20"/>
                <w:lang w:val="es-MX"/>
              </w:rPr>
              <w:t xml:space="preserve">Mes y año de entrega. </w:t>
            </w:r>
          </w:p>
          <w:p w14:paraId="07228C1C" w14:textId="77777777" w:rsidR="002C5BC6" w:rsidRPr="002C5BC6" w:rsidRDefault="002C5BC6" w:rsidP="002C5BC6">
            <w:pPr>
              <w:pStyle w:val="Prrafodelista"/>
              <w:widowControl/>
              <w:numPr>
                <w:ilvl w:val="1"/>
                <w:numId w:val="18"/>
              </w:numPr>
              <w:contextualSpacing/>
              <w:rPr>
                <w:rFonts w:ascii="Times New Roman" w:hAnsi="Times New Roman" w:cs="Times New Roman"/>
                <w:bCs/>
                <w:sz w:val="20"/>
                <w:szCs w:val="20"/>
                <w:lang w:val="es-MX"/>
              </w:rPr>
            </w:pPr>
            <w:r w:rsidRPr="002C5BC6">
              <w:rPr>
                <w:rFonts w:ascii="Times New Roman" w:hAnsi="Times New Roman" w:cs="Times New Roman"/>
                <w:bCs/>
                <w:sz w:val="20"/>
                <w:szCs w:val="20"/>
                <w:lang w:val="es-MX"/>
              </w:rPr>
              <w:t>Logotipo de Ficosec</w:t>
            </w:r>
          </w:p>
          <w:p w14:paraId="5365D5CD" w14:textId="2391A3F2" w:rsidR="002C5BC6" w:rsidRPr="002C5BC6" w:rsidRDefault="002C5BC6" w:rsidP="002C5BC6">
            <w:pPr>
              <w:pStyle w:val="Prrafodelista"/>
              <w:widowControl/>
              <w:numPr>
                <w:ilvl w:val="1"/>
                <w:numId w:val="18"/>
              </w:numPr>
              <w:contextualSpacing/>
              <w:rPr>
                <w:rFonts w:ascii="Times New Roman" w:hAnsi="Times New Roman" w:cs="Times New Roman"/>
                <w:bCs/>
                <w:sz w:val="20"/>
                <w:szCs w:val="20"/>
                <w:lang w:val="es-MX"/>
              </w:rPr>
            </w:pPr>
            <w:r w:rsidRPr="002C5BC6">
              <w:rPr>
                <w:rFonts w:ascii="Times New Roman" w:hAnsi="Times New Roman" w:cs="Times New Roman"/>
                <w:bCs/>
                <w:sz w:val="20"/>
                <w:szCs w:val="20"/>
                <w:lang w:val="es-MX"/>
              </w:rPr>
              <w:t>Logotipo de la implementadora</w:t>
            </w:r>
          </w:p>
          <w:p w14:paraId="19BB8E63" w14:textId="49DB8B89" w:rsidR="002C5BC6" w:rsidRPr="002C5BC6" w:rsidRDefault="002C5BC6" w:rsidP="002C5BC6">
            <w:pPr>
              <w:pStyle w:val="Prrafodelista"/>
              <w:widowControl/>
              <w:numPr>
                <w:ilvl w:val="1"/>
                <w:numId w:val="18"/>
              </w:numPr>
              <w:contextualSpacing/>
              <w:rPr>
                <w:rFonts w:ascii="Times New Roman" w:hAnsi="Times New Roman" w:cs="Times New Roman"/>
                <w:bCs/>
                <w:sz w:val="20"/>
                <w:szCs w:val="20"/>
                <w:lang w:val="es-MX"/>
              </w:rPr>
            </w:pPr>
            <w:r w:rsidRPr="002C5BC6">
              <w:rPr>
                <w:rFonts w:ascii="Times New Roman" w:hAnsi="Times New Roman" w:cs="Times New Roman"/>
                <w:bCs/>
                <w:sz w:val="20"/>
                <w:szCs w:val="20"/>
                <w:lang w:val="es-MX"/>
              </w:rPr>
              <w:t>Logotipo de consultores</w:t>
            </w:r>
          </w:p>
          <w:p w14:paraId="04C80C31" w14:textId="77777777" w:rsidR="002C5BC6" w:rsidRPr="002C5BC6" w:rsidRDefault="002C5BC6" w:rsidP="002C5BC6">
            <w:pPr>
              <w:pStyle w:val="Prrafodelista"/>
              <w:widowControl/>
              <w:numPr>
                <w:ilvl w:val="0"/>
                <w:numId w:val="1"/>
              </w:numPr>
              <w:spacing w:line="259" w:lineRule="auto"/>
              <w:ind w:hanging="72"/>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Índice.</w:t>
            </w:r>
          </w:p>
          <w:p w14:paraId="3625BB02" w14:textId="457067F0" w:rsidR="002C5BC6" w:rsidRPr="002C5BC6" w:rsidRDefault="002C5BC6" w:rsidP="002C5BC6">
            <w:pPr>
              <w:pStyle w:val="Prrafodelista"/>
              <w:widowControl/>
              <w:numPr>
                <w:ilvl w:val="0"/>
                <w:numId w:val="1"/>
              </w:numPr>
              <w:spacing w:line="259" w:lineRule="auto"/>
              <w:ind w:hanging="72"/>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 xml:space="preserve">Resumen ejecutivo (2 cuartillas). </w:t>
            </w:r>
          </w:p>
          <w:p w14:paraId="08ACEC79" w14:textId="66FDDD73" w:rsidR="002C5BC6" w:rsidRPr="002C5BC6" w:rsidRDefault="002C5BC6" w:rsidP="002C5BC6">
            <w:pPr>
              <w:pStyle w:val="Prrafodelista"/>
              <w:widowControl/>
              <w:numPr>
                <w:ilvl w:val="0"/>
                <w:numId w:val="1"/>
              </w:numPr>
              <w:spacing w:line="259" w:lineRule="auto"/>
              <w:ind w:hanging="72"/>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Introducción.</w:t>
            </w:r>
          </w:p>
          <w:p w14:paraId="34256284" w14:textId="12B36010" w:rsidR="002C5BC6" w:rsidRPr="002C5BC6" w:rsidRDefault="002C5BC6" w:rsidP="002C5BC6">
            <w:pPr>
              <w:pStyle w:val="Prrafodelista"/>
              <w:widowControl/>
              <w:numPr>
                <w:ilvl w:val="0"/>
                <w:numId w:val="1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Propósito del fortalecimiento.</w:t>
            </w:r>
          </w:p>
          <w:p w14:paraId="4FECC096" w14:textId="645CFB00" w:rsidR="002C5BC6" w:rsidRPr="001F668B" w:rsidRDefault="002C5BC6" w:rsidP="001F668B">
            <w:pPr>
              <w:pStyle w:val="Prrafodelista"/>
              <w:widowControl/>
              <w:numPr>
                <w:ilvl w:val="0"/>
                <w:numId w:val="1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Descripción general del proyecto.</w:t>
            </w:r>
          </w:p>
          <w:p w14:paraId="33C3677A" w14:textId="70700DFE" w:rsidR="002C5BC6" w:rsidRPr="002C5BC6" w:rsidRDefault="002C5BC6" w:rsidP="002C5BC6">
            <w:pPr>
              <w:pStyle w:val="Prrafodelista"/>
              <w:widowControl/>
              <w:numPr>
                <w:ilvl w:val="0"/>
                <w:numId w:val="1"/>
              </w:numPr>
              <w:spacing w:line="259" w:lineRule="auto"/>
              <w:ind w:hanging="72"/>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lastRenderedPageBreak/>
              <w:t>Plan de trabajo</w:t>
            </w:r>
          </w:p>
          <w:p w14:paraId="2EE3BBF1" w14:textId="1910816E" w:rsidR="002C5BC6" w:rsidRPr="002C5BC6" w:rsidRDefault="002C5BC6" w:rsidP="002C5BC6">
            <w:pPr>
              <w:pStyle w:val="Prrafodelista"/>
              <w:widowControl/>
              <w:numPr>
                <w:ilvl w:val="0"/>
                <w:numId w:val="16"/>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Cronograma de acompañamiento.</w:t>
            </w:r>
          </w:p>
          <w:p w14:paraId="29420B77" w14:textId="4F71BB1C" w:rsidR="002C5BC6" w:rsidRPr="002C5BC6" w:rsidRDefault="002C5BC6" w:rsidP="002C5BC6">
            <w:pPr>
              <w:pStyle w:val="Prrafodelista"/>
              <w:widowControl/>
              <w:numPr>
                <w:ilvl w:val="0"/>
                <w:numId w:val="16"/>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Cuadro resumen de las observaciones con el plan de trabajo.</w:t>
            </w:r>
          </w:p>
          <w:p w14:paraId="5E9F5267" w14:textId="156A524E" w:rsidR="002C5BC6" w:rsidRPr="002C5BC6" w:rsidRDefault="002C5BC6" w:rsidP="002C5BC6">
            <w:pPr>
              <w:pStyle w:val="Prrafodelista"/>
              <w:widowControl/>
              <w:numPr>
                <w:ilvl w:val="0"/>
                <w:numId w:val="1"/>
              </w:numPr>
              <w:spacing w:line="259" w:lineRule="auto"/>
              <w:ind w:hanging="72"/>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Fortalecimiento del proyecto</w:t>
            </w:r>
          </w:p>
          <w:p w14:paraId="146A9AF7" w14:textId="4CE8ECBE" w:rsidR="002C5BC6" w:rsidRPr="002C5BC6" w:rsidRDefault="002C5BC6" w:rsidP="002C5BC6">
            <w:pPr>
              <w:pStyle w:val="Prrafodelista"/>
              <w:numPr>
                <w:ilvl w:val="0"/>
                <w:numId w:val="20"/>
              </w:numPr>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Identificación de la problemática.</w:t>
            </w:r>
          </w:p>
          <w:p w14:paraId="1ECF21E6" w14:textId="4751D40A" w:rsidR="002C5BC6" w:rsidRPr="002C5BC6" w:rsidRDefault="002C5BC6" w:rsidP="002C5BC6">
            <w:pPr>
              <w:pStyle w:val="Prrafodelista"/>
              <w:widowControl/>
              <w:numPr>
                <w:ilvl w:val="0"/>
                <w:numId w:val="2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Justificación del problema a atender.</w:t>
            </w:r>
          </w:p>
          <w:p w14:paraId="51662E00" w14:textId="37C923FB" w:rsidR="002C5BC6" w:rsidRPr="002C5BC6" w:rsidRDefault="002C5BC6" w:rsidP="002C5BC6">
            <w:pPr>
              <w:pStyle w:val="Prrafodelista"/>
              <w:numPr>
                <w:ilvl w:val="0"/>
                <w:numId w:val="20"/>
              </w:numPr>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Identificación de la población objetivo y beneficiaria.</w:t>
            </w:r>
          </w:p>
          <w:p w14:paraId="4CAEA82E" w14:textId="4AE2FA8A" w:rsidR="002C5BC6" w:rsidRPr="002C5BC6" w:rsidRDefault="002C5BC6" w:rsidP="002C5BC6">
            <w:pPr>
              <w:pStyle w:val="Prrafodelista"/>
              <w:widowControl/>
              <w:numPr>
                <w:ilvl w:val="0"/>
                <w:numId w:val="2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Perfil del asistente y beneficiario y las estrategias de captación.</w:t>
            </w:r>
          </w:p>
          <w:p w14:paraId="70AD1AB8" w14:textId="270AABB2" w:rsidR="002C5BC6" w:rsidRPr="002C5BC6" w:rsidRDefault="002C5BC6" w:rsidP="002C5BC6">
            <w:pPr>
              <w:pStyle w:val="Prrafodelista"/>
              <w:widowControl/>
              <w:numPr>
                <w:ilvl w:val="0"/>
                <w:numId w:val="2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Instrumentos de evaluación de cambios en beneficiarios.</w:t>
            </w:r>
          </w:p>
          <w:p w14:paraId="47288104" w14:textId="6D3C27A0" w:rsidR="002C5BC6" w:rsidRPr="002C5BC6" w:rsidRDefault="002C5BC6" w:rsidP="002C5BC6">
            <w:pPr>
              <w:pStyle w:val="Prrafodelista"/>
              <w:widowControl/>
              <w:numPr>
                <w:ilvl w:val="0"/>
                <w:numId w:val="2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Modelo de la intervención.</w:t>
            </w:r>
          </w:p>
          <w:p w14:paraId="2C98042C" w14:textId="6DC6F482" w:rsidR="002C5BC6" w:rsidRPr="002C5BC6" w:rsidRDefault="002C5BC6" w:rsidP="002C5BC6">
            <w:pPr>
              <w:pStyle w:val="Prrafodelista"/>
              <w:widowControl/>
              <w:numPr>
                <w:ilvl w:val="0"/>
                <w:numId w:val="2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Respaldo de la intervención en base a evidencia y/o con otras experiencias.</w:t>
            </w:r>
          </w:p>
          <w:p w14:paraId="586C51ED" w14:textId="42C53FAE" w:rsidR="002C5BC6" w:rsidRPr="002C5BC6" w:rsidRDefault="002C5BC6" w:rsidP="002C5BC6">
            <w:pPr>
              <w:pStyle w:val="Prrafodelista"/>
              <w:widowControl/>
              <w:numPr>
                <w:ilvl w:val="0"/>
                <w:numId w:val="2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Procesos de seguimiento.</w:t>
            </w:r>
          </w:p>
          <w:p w14:paraId="3449D834" w14:textId="3C1F9BAF" w:rsidR="002C5BC6" w:rsidRPr="002C5BC6" w:rsidRDefault="002C5BC6" w:rsidP="002C5BC6">
            <w:pPr>
              <w:pStyle w:val="Prrafodelista"/>
              <w:numPr>
                <w:ilvl w:val="0"/>
                <w:numId w:val="20"/>
              </w:numPr>
              <w:rPr>
                <w:rFonts w:ascii="Times New Roman" w:hAnsi="Times New Roman" w:cs="Times New Roman"/>
                <w:sz w:val="20"/>
                <w:szCs w:val="20"/>
                <w:lang w:val="es-MX"/>
              </w:rPr>
            </w:pPr>
            <w:r w:rsidRPr="002C5BC6">
              <w:rPr>
                <w:rFonts w:ascii="Times New Roman" w:hAnsi="Times New Roman" w:cs="Times New Roman"/>
                <w:sz w:val="20"/>
                <w:szCs w:val="20"/>
                <w:lang w:val="es-MX"/>
              </w:rPr>
              <w:t>Mejores prácticas identificadas</w:t>
            </w:r>
          </w:p>
          <w:p w14:paraId="6D4EAB49" w14:textId="13433B52" w:rsidR="002C5BC6" w:rsidRPr="002C5BC6" w:rsidRDefault="002C5BC6" w:rsidP="002C5BC6">
            <w:pPr>
              <w:pStyle w:val="Prrafodelista"/>
              <w:widowControl/>
              <w:numPr>
                <w:ilvl w:val="0"/>
                <w:numId w:val="2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 xml:space="preserve">Medición de calidad de la implementación / Satisfacción de los beneficiarios. </w:t>
            </w:r>
          </w:p>
          <w:p w14:paraId="5681E054" w14:textId="391F7CDB" w:rsidR="002C5BC6" w:rsidRPr="002C5BC6" w:rsidRDefault="002C5BC6" w:rsidP="002C5BC6">
            <w:pPr>
              <w:pStyle w:val="Prrafodelista"/>
              <w:numPr>
                <w:ilvl w:val="0"/>
                <w:numId w:val="20"/>
              </w:numPr>
              <w:rPr>
                <w:rFonts w:ascii="Times New Roman" w:hAnsi="Times New Roman" w:cs="Times New Roman"/>
                <w:sz w:val="20"/>
                <w:szCs w:val="20"/>
                <w:lang w:val="es-MX"/>
              </w:rPr>
            </w:pPr>
            <w:r w:rsidRPr="002C5BC6">
              <w:rPr>
                <w:rFonts w:ascii="Times New Roman" w:hAnsi="Times New Roman" w:cs="Times New Roman"/>
                <w:sz w:val="20"/>
                <w:szCs w:val="20"/>
                <w:lang w:val="es-MX"/>
              </w:rPr>
              <w:t xml:space="preserve">Cuadro resumen de las observaciones subsanadas. </w:t>
            </w:r>
          </w:p>
          <w:p w14:paraId="30BCC9DA" w14:textId="77777777" w:rsidR="002C5BC6" w:rsidRPr="002C5BC6" w:rsidRDefault="002C5BC6" w:rsidP="002C5BC6">
            <w:pPr>
              <w:pStyle w:val="Prrafodelista"/>
              <w:numPr>
                <w:ilvl w:val="0"/>
                <w:numId w:val="20"/>
              </w:numPr>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Lecciones aprendidas</w:t>
            </w:r>
          </w:p>
          <w:p w14:paraId="0FADA04E" w14:textId="0AA5553A" w:rsidR="002C5BC6" w:rsidRPr="002C5BC6" w:rsidRDefault="002C5BC6" w:rsidP="002C5BC6">
            <w:pPr>
              <w:pStyle w:val="Prrafodelista"/>
              <w:widowControl/>
              <w:numPr>
                <w:ilvl w:val="0"/>
                <w:numId w:val="20"/>
              </w:numPr>
              <w:spacing w:line="259" w:lineRule="auto"/>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Otros aspectos a considerar</w:t>
            </w:r>
          </w:p>
          <w:p w14:paraId="5918D85D" w14:textId="0CBC4182" w:rsidR="002C5BC6" w:rsidRPr="002C5BC6" w:rsidRDefault="002C5BC6" w:rsidP="002C5BC6">
            <w:pPr>
              <w:pStyle w:val="Prrafodelista"/>
              <w:widowControl/>
              <w:numPr>
                <w:ilvl w:val="0"/>
                <w:numId w:val="1"/>
              </w:numPr>
              <w:spacing w:line="259" w:lineRule="auto"/>
              <w:ind w:hanging="72"/>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Anexos</w:t>
            </w:r>
            <w:r w:rsidR="00705D0B">
              <w:rPr>
                <w:rFonts w:ascii="Times New Roman" w:hAnsi="Times New Roman" w:cs="Times New Roman"/>
                <w:sz w:val="20"/>
                <w:szCs w:val="20"/>
                <w:lang w:val="es-MX"/>
              </w:rPr>
              <w:t xml:space="preserve"> (a los que haya lugar, respecto a cada proyecto)</w:t>
            </w:r>
          </w:p>
          <w:p w14:paraId="68205C7F" w14:textId="7DD5FA91" w:rsidR="002C5BC6" w:rsidRPr="002C5BC6" w:rsidRDefault="002C5BC6" w:rsidP="002C5BC6">
            <w:pPr>
              <w:pStyle w:val="Prrafodelista"/>
              <w:numPr>
                <w:ilvl w:val="0"/>
                <w:numId w:val="26"/>
              </w:numPr>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Proyecto y ficha técnica</w:t>
            </w:r>
          </w:p>
          <w:p w14:paraId="100E8CE1" w14:textId="6BA65BE5" w:rsidR="002C5BC6" w:rsidRPr="002C5BC6" w:rsidRDefault="002C5BC6" w:rsidP="002C5BC6">
            <w:pPr>
              <w:pStyle w:val="Prrafodelista"/>
              <w:numPr>
                <w:ilvl w:val="0"/>
                <w:numId w:val="26"/>
              </w:numPr>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Manuales de operación.</w:t>
            </w:r>
          </w:p>
          <w:p w14:paraId="193F3EAD" w14:textId="77777777" w:rsidR="002C5BC6" w:rsidRPr="002C5BC6" w:rsidRDefault="002C5BC6" w:rsidP="002C5BC6">
            <w:pPr>
              <w:pStyle w:val="Prrafodelista"/>
              <w:numPr>
                <w:ilvl w:val="0"/>
                <w:numId w:val="26"/>
              </w:numPr>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Diagramas de flujo de los procesos.</w:t>
            </w:r>
          </w:p>
          <w:p w14:paraId="2A542966" w14:textId="77777777" w:rsidR="002C5BC6" w:rsidRPr="002C5BC6" w:rsidRDefault="002C5BC6" w:rsidP="002C5BC6">
            <w:pPr>
              <w:pStyle w:val="Prrafodelista"/>
              <w:numPr>
                <w:ilvl w:val="0"/>
                <w:numId w:val="26"/>
              </w:numPr>
              <w:contextualSpacing/>
              <w:jc w:val="both"/>
              <w:rPr>
                <w:rFonts w:ascii="Times New Roman" w:hAnsi="Times New Roman" w:cs="Times New Roman"/>
                <w:sz w:val="20"/>
                <w:szCs w:val="20"/>
                <w:lang w:val="es-MX"/>
              </w:rPr>
            </w:pPr>
            <w:r w:rsidRPr="002C5BC6">
              <w:rPr>
                <w:rFonts w:ascii="Times New Roman" w:hAnsi="Times New Roman" w:cs="Times New Roman"/>
                <w:sz w:val="20"/>
                <w:szCs w:val="20"/>
                <w:lang w:val="es-MX"/>
              </w:rPr>
              <w:t>Instrumentos de medición y recolección de datos.</w:t>
            </w:r>
          </w:p>
          <w:p w14:paraId="6705F0F1" w14:textId="77777777" w:rsidR="002C5BC6" w:rsidRPr="002C5BC6" w:rsidRDefault="002C5BC6" w:rsidP="002C5BC6">
            <w:pPr>
              <w:contextualSpacing/>
              <w:jc w:val="both"/>
              <w:rPr>
                <w:rFonts w:ascii="Times New Roman" w:eastAsia="Times New Roman" w:hAnsi="Times New Roman" w:cs="Times New Roman"/>
                <w:color w:val="000000"/>
                <w:sz w:val="20"/>
                <w:szCs w:val="20"/>
                <w:lang w:eastAsia="es-MX"/>
              </w:rPr>
            </w:pPr>
          </w:p>
        </w:tc>
      </w:tr>
      <w:tr w:rsidR="002C5BC6" w:rsidRPr="002C5BC6" w14:paraId="761C1EDC" w14:textId="77777777" w:rsidTr="00482C6E">
        <w:trPr>
          <w:trHeight w:val="300"/>
        </w:trPr>
        <w:tc>
          <w:tcPr>
            <w:tcW w:w="443" w:type="dxa"/>
            <w:noWrap/>
            <w:hideMark/>
          </w:tcPr>
          <w:p w14:paraId="210DA421" w14:textId="77777777" w:rsidR="002C5BC6" w:rsidRPr="002C5BC6" w:rsidRDefault="0087246E" w:rsidP="002C5BC6">
            <w:pPr>
              <w:jc w:val="center"/>
              <w:rPr>
                <w:rFonts w:ascii="Times New Roman" w:hAnsi="Times New Roman" w:cs="Times New Roman"/>
                <w:sz w:val="18"/>
                <w:szCs w:val="18"/>
              </w:rPr>
            </w:pPr>
            <w:sdt>
              <w:sdtPr>
                <w:rPr>
                  <w:rFonts w:ascii="Times New Roman" w:eastAsia="Times New Roman" w:hAnsi="Times New Roman" w:cs="Times New Roman"/>
                  <w:color w:val="000000"/>
                  <w:sz w:val="18"/>
                  <w:szCs w:val="18"/>
                  <w:lang w:eastAsia="es-MX"/>
                </w:rPr>
                <w:id w:val="-163014854"/>
                <w14:checkbox>
                  <w14:checked w14:val="0"/>
                  <w14:checkedState w14:val="2612" w14:font="MS Gothic"/>
                  <w14:uncheckedState w14:val="2610" w14:font="MS Gothic"/>
                </w14:checkbox>
              </w:sdtPr>
              <w:sdtEndPr/>
              <w:sdtContent>
                <w:r w:rsidR="002C5BC6" w:rsidRPr="002C5BC6">
                  <w:rPr>
                    <w:rFonts w:ascii="Segoe UI Symbol" w:eastAsia="MS Gothic" w:hAnsi="Segoe UI Symbol" w:cs="Segoe UI Symbol"/>
                    <w:color w:val="000000"/>
                    <w:sz w:val="18"/>
                    <w:szCs w:val="18"/>
                    <w:lang w:eastAsia="es-MX"/>
                  </w:rPr>
                  <w:t>☐</w:t>
                </w:r>
              </w:sdtContent>
            </w:sdt>
          </w:p>
        </w:tc>
        <w:tc>
          <w:tcPr>
            <w:tcW w:w="8483" w:type="dxa"/>
          </w:tcPr>
          <w:p w14:paraId="235E5CD5" w14:textId="4127AAA1" w:rsidR="002C5BC6" w:rsidRPr="002C5BC6" w:rsidRDefault="002C5BC6" w:rsidP="002C5BC6">
            <w:pPr>
              <w:spacing w:line="276" w:lineRule="auto"/>
              <w:jc w:val="both"/>
              <w:rPr>
                <w:rFonts w:ascii="Times New Roman" w:eastAsia="Times New Roman" w:hAnsi="Times New Roman" w:cs="Times New Roman"/>
                <w:color w:val="000000"/>
                <w:sz w:val="20"/>
                <w:szCs w:val="20"/>
                <w:lang w:eastAsia="es-MX"/>
              </w:rPr>
            </w:pPr>
            <w:r w:rsidRPr="002C5BC6">
              <w:rPr>
                <w:rFonts w:ascii="Times New Roman" w:eastAsia="Times New Roman" w:hAnsi="Times New Roman" w:cs="Times New Roman"/>
                <w:color w:val="000000"/>
                <w:sz w:val="20"/>
                <w:szCs w:val="20"/>
                <w:lang w:eastAsia="es-MX"/>
              </w:rPr>
              <w:t xml:space="preserve">Entregaremos los entregables en las fechas mencionadas en las bases de la convocatoria, </w:t>
            </w:r>
            <w:r w:rsidR="0026439B">
              <w:rPr>
                <w:rFonts w:ascii="Times New Roman" w:eastAsia="Times New Roman" w:hAnsi="Times New Roman" w:cs="Times New Roman"/>
                <w:color w:val="000000"/>
                <w:sz w:val="20"/>
                <w:szCs w:val="20"/>
                <w:lang w:eastAsia="es-MX"/>
              </w:rPr>
              <w:t xml:space="preserve">anexo 2. </w:t>
            </w:r>
          </w:p>
        </w:tc>
      </w:tr>
      <w:tr w:rsidR="002C5BC6" w:rsidRPr="002C5BC6" w14:paraId="7F446551" w14:textId="77777777" w:rsidTr="00482C6E">
        <w:trPr>
          <w:trHeight w:val="300"/>
        </w:trPr>
        <w:tc>
          <w:tcPr>
            <w:tcW w:w="443" w:type="dxa"/>
            <w:noWrap/>
          </w:tcPr>
          <w:p w14:paraId="73A608D5" w14:textId="64C6E950" w:rsidR="002C5BC6" w:rsidRPr="002C5BC6" w:rsidRDefault="0087246E" w:rsidP="002C5BC6">
            <w:pPr>
              <w:jc w:val="center"/>
              <w:rPr>
                <w:rFonts w:ascii="Times New Roman" w:eastAsia="MS Gothic" w:hAnsi="Times New Roman" w:cs="Times New Roman"/>
                <w:color w:val="000000"/>
                <w:sz w:val="18"/>
                <w:szCs w:val="18"/>
                <w:lang w:eastAsia="es-MX"/>
              </w:rPr>
            </w:pPr>
            <w:sdt>
              <w:sdtPr>
                <w:rPr>
                  <w:rFonts w:ascii="Times New Roman" w:eastAsia="Times New Roman" w:hAnsi="Times New Roman" w:cs="Times New Roman"/>
                  <w:color w:val="000000"/>
                  <w:sz w:val="18"/>
                  <w:szCs w:val="18"/>
                  <w:lang w:eastAsia="es-MX"/>
                </w:rPr>
                <w:id w:val="-409842995"/>
                <w14:checkbox>
                  <w14:checked w14:val="0"/>
                  <w14:checkedState w14:val="2612" w14:font="MS Gothic"/>
                  <w14:uncheckedState w14:val="2610" w14:font="MS Gothic"/>
                </w14:checkbox>
              </w:sdtPr>
              <w:sdtEndPr/>
              <w:sdtContent>
                <w:r w:rsidR="002C5BC6" w:rsidRPr="002C5BC6">
                  <w:rPr>
                    <w:rFonts w:ascii="Segoe UI Symbol" w:eastAsia="MS Gothic" w:hAnsi="Segoe UI Symbol" w:cs="Segoe UI Symbol"/>
                    <w:color w:val="000000"/>
                    <w:sz w:val="18"/>
                    <w:szCs w:val="18"/>
                    <w:lang w:eastAsia="es-MX"/>
                  </w:rPr>
                  <w:t>☐</w:t>
                </w:r>
              </w:sdtContent>
            </w:sdt>
          </w:p>
        </w:tc>
        <w:tc>
          <w:tcPr>
            <w:tcW w:w="8483" w:type="dxa"/>
          </w:tcPr>
          <w:p w14:paraId="43ADD801" w14:textId="27DEF567" w:rsidR="002C5BC6" w:rsidRPr="002C5BC6" w:rsidRDefault="00705D0B" w:rsidP="002C5BC6">
            <w:pPr>
              <w:contextualSpacing/>
              <w:jc w:val="both"/>
              <w:rPr>
                <w:rFonts w:ascii="Times New Roman" w:eastAsia="Times New Roman" w:hAnsi="Times New Roman" w:cs="Times New Roman"/>
                <w:color w:val="000000"/>
                <w:sz w:val="20"/>
                <w:szCs w:val="20"/>
                <w:lang w:eastAsia="es-MX"/>
              </w:rPr>
            </w:pPr>
            <w:r>
              <w:rPr>
                <w:rFonts w:ascii="Times New Roman" w:eastAsia="Times New Roman" w:hAnsi="Times New Roman" w:cs="Times New Roman"/>
                <w:color w:val="000000"/>
                <w:sz w:val="20"/>
                <w:szCs w:val="20"/>
                <w:lang w:eastAsia="es-MX"/>
              </w:rPr>
              <w:t>Realizar la s</w:t>
            </w:r>
            <w:r w:rsidR="002C5BC6" w:rsidRPr="002C5BC6">
              <w:rPr>
                <w:rFonts w:ascii="Times New Roman" w:eastAsia="Times New Roman" w:hAnsi="Times New Roman" w:cs="Times New Roman"/>
                <w:color w:val="000000"/>
                <w:sz w:val="20"/>
                <w:szCs w:val="20"/>
                <w:lang w:eastAsia="es-MX"/>
              </w:rPr>
              <w:t xml:space="preserve">esión de transferencia de aprendizajes y recomendaciones </w:t>
            </w:r>
            <w:r>
              <w:rPr>
                <w:rFonts w:ascii="Times New Roman" w:eastAsia="Times New Roman" w:hAnsi="Times New Roman" w:cs="Times New Roman"/>
                <w:color w:val="000000"/>
                <w:sz w:val="20"/>
                <w:szCs w:val="20"/>
                <w:lang w:eastAsia="es-MX"/>
              </w:rPr>
              <w:t xml:space="preserve">por proyecto, no excediendo en ningún proyecto su periodo activo de implementación. </w:t>
            </w:r>
          </w:p>
        </w:tc>
      </w:tr>
    </w:tbl>
    <w:p w14:paraId="74D11567" w14:textId="77777777" w:rsidR="0060005E" w:rsidRPr="002C5BC6" w:rsidRDefault="0060005E" w:rsidP="0060005E">
      <w:pPr>
        <w:pStyle w:val="Textoindependiente"/>
        <w:spacing w:before="1"/>
        <w:rPr>
          <w:rFonts w:ascii="Times New Roman" w:hAnsi="Times New Roman" w:cs="Times New Roman"/>
          <w:b w:val="0"/>
          <w:sz w:val="18"/>
          <w:szCs w:val="18"/>
          <w:lang w:val="es-MX"/>
        </w:rPr>
      </w:pPr>
    </w:p>
    <w:p w14:paraId="142F0157" w14:textId="77777777" w:rsidR="0060005E" w:rsidRPr="002C5BC6" w:rsidRDefault="0060005E" w:rsidP="0060005E">
      <w:pPr>
        <w:jc w:val="both"/>
        <w:rPr>
          <w:rFonts w:ascii="Times New Roman" w:eastAsia="Times New Roman" w:hAnsi="Times New Roman" w:cs="Times New Roman"/>
          <w:color w:val="000000"/>
          <w:sz w:val="20"/>
          <w:szCs w:val="20"/>
          <w:lang w:eastAsia="es-MX"/>
        </w:rPr>
      </w:pPr>
      <w:r w:rsidRPr="002C5BC6">
        <w:rPr>
          <w:rFonts w:ascii="Times New Roman" w:eastAsia="Times New Roman" w:hAnsi="Times New Roman" w:cs="Times New Roman"/>
          <w:color w:val="000000"/>
          <w:sz w:val="20"/>
          <w:szCs w:val="20"/>
          <w:lang w:eastAsia="es-MX"/>
        </w:rPr>
        <w:t xml:space="preserve">Asumimos (o) la responsabilidad derivada de cualquier incumplimiento. </w:t>
      </w:r>
    </w:p>
    <w:p w14:paraId="6A530FE4" w14:textId="77777777" w:rsidR="0060005E" w:rsidRPr="002C5BC6" w:rsidRDefault="0060005E" w:rsidP="0060005E">
      <w:pPr>
        <w:ind w:right="-93"/>
        <w:jc w:val="both"/>
        <w:rPr>
          <w:rFonts w:ascii="Times New Roman" w:hAnsi="Times New Roman" w:cs="Times New Roman"/>
          <w:sz w:val="18"/>
          <w:szCs w:val="18"/>
        </w:rPr>
      </w:pPr>
    </w:p>
    <w:tbl>
      <w:tblPr>
        <w:tblW w:w="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tblGrid>
      <w:tr w:rsidR="0060005E" w:rsidRPr="002C5BC6" w14:paraId="7498473B" w14:textId="77777777" w:rsidTr="00482C6E">
        <w:trPr>
          <w:trHeight w:val="310"/>
          <w:jc w:val="center"/>
        </w:trPr>
        <w:tc>
          <w:tcPr>
            <w:tcW w:w="4824" w:type="dxa"/>
            <w:tcBorders>
              <w:top w:val="single" w:sz="4" w:space="0" w:color="auto"/>
              <w:left w:val="single" w:sz="4" w:space="0" w:color="auto"/>
              <w:bottom w:val="single" w:sz="4" w:space="0" w:color="auto"/>
              <w:right w:val="single" w:sz="4" w:space="0" w:color="auto"/>
            </w:tcBorders>
            <w:shd w:val="clear" w:color="auto" w:fill="C00000"/>
          </w:tcPr>
          <w:p w14:paraId="0F957AE4" w14:textId="77777777" w:rsidR="0060005E" w:rsidRPr="002C5BC6" w:rsidRDefault="0060005E" w:rsidP="00482C6E">
            <w:pPr>
              <w:ind w:left="33"/>
              <w:jc w:val="center"/>
              <w:rPr>
                <w:rFonts w:ascii="Times New Roman" w:hAnsi="Times New Roman" w:cs="Times New Roman"/>
                <w:b/>
                <w:color w:val="FFFFFF"/>
                <w:sz w:val="18"/>
                <w:szCs w:val="18"/>
              </w:rPr>
            </w:pPr>
            <w:r w:rsidRPr="002C5BC6">
              <w:rPr>
                <w:rFonts w:ascii="Times New Roman" w:hAnsi="Times New Roman" w:cs="Times New Roman"/>
                <w:b/>
                <w:color w:val="FFFFFF"/>
                <w:sz w:val="18"/>
                <w:szCs w:val="18"/>
              </w:rPr>
              <w:t>Entrega</w:t>
            </w:r>
          </w:p>
        </w:tc>
      </w:tr>
      <w:tr w:rsidR="0060005E" w:rsidRPr="002C5BC6" w14:paraId="1D58A2A9" w14:textId="77777777" w:rsidTr="00482C6E">
        <w:trPr>
          <w:trHeight w:val="847"/>
          <w:jc w:val="center"/>
        </w:trPr>
        <w:tc>
          <w:tcPr>
            <w:tcW w:w="4824" w:type="dxa"/>
            <w:tcBorders>
              <w:bottom w:val="single" w:sz="4" w:space="0" w:color="auto"/>
            </w:tcBorders>
          </w:tcPr>
          <w:p w14:paraId="10F18A70" w14:textId="77777777" w:rsidR="0060005E" w:rsidRPr="002C5BC6" w:rsidRDefault="0060005E" w:rsidP="00482C6E">
            <w:pPr>
              <w:ind w:left="33"/>
              <w:jc w:val="center"/>
              <w:rPr>
                <w:rFonts w:ascii="Times New Roman" w:hAnsi="Times New Roman" w:cs="Times New Roman"/>
                <w:bCs/>
                <w:sz w:val="18"/>
                <w:szCs w:val="18"/>
              </w:rPr>
            </w:pPr>
          </w:p>
        </w:tc>
      </w:tr>
      <w:tr w:rsidR="0060005E" w:rsidRPr="002C5BC6" w14:paraId="79048F49" w14:textId="77777777" w:rsidTr="00482C6E">
        <w:trPr>
          <w:trHeight w:val="516"/>
          <w:jc w:val="center"/>
        </w:trPr>
        <w:tc>
          <w:tcPr>
            <w:tcW w:w="4824" w:type="dxa"/>
            <w:shd w:val="clear" w:color="auto" w:fill="C00000"/>
            <w:vAlign w:val="center"/>
          </w:tcPr>
          <w:p w14:paraId="6C64FB2B" w14:textId="77777777" w:rsidR="0060005E" w:rsidRPr="002C5BC6" w:rsidRDefault="0060005E" w:rsidP="00482C6E">
            <w:pPr>
              <w:ind w:left="33"/>
              <w:jc w:val="center"/>
              <w:rPr>
                <w:rFonts w:ascii="Times New Roman" w:hAnsi="Times New Roman" w:cs="Times New Roman"/>
                <w:b/>
                <w:color w:val="FFFFFF"/>
                <w:sz w:val="18"/>
                <w:szCs w:val="18"/>
              </w:rPr>
            </w:pPr>
            <w:r w:rsidRPr="002C5BC6">
              <w:rPr>
                <w:rFonts w:ascii="Times New Roman" w:hAnsi="Times New Roman" w:cs="Times New Roman"/>
                <w:b/>
                <w:color w:val="FFFFFF"/>
                <w:sz w:val="18"/>
                <w:szCs w:val="18"/>
              </w:rPr>
              <w:t>Firma y Nombre del Representante Legal de la persona moral / Persona Física</w:t>
            </w:r>
          </w:p>
        </w:tc>
      </w:tr>
    </w:tbl>
    <w:p w14:paraId="45C28165" w14:textId="77777777" w:rsidR="00B56BA5" w:rsidRPr="002C5BC6" w:rsidRDefault="00B56BA5">
      <w:pPr>
        <w:rPr>
          <w:rFonts w:ascii="Times New Roman" w:hAnsi="Times New Roman" w:cs="Times New Roman"/>
        </w:rPr>
      </w:pPr>
    </w:p>
    <w:sectPr w:rsidR="00B56BA5" w:rsidRPr="002C5BC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4F628" w14:textId="77777777" w:rsidR="0087246E" w:rsidRDefault="0087246E" w:rsidP="004B0202">
      <w:pPr>
        <w:spacing w:after="0" w:line="240" w:lineRule="auto"/>
      </w:pPr>
      <w:r>
        <w:separator/>
      </w:r>
    </w:p>
  </w:endnote>
  <w:endnote w:type="continuationSeparator" w:id="0">
    <w:p w14:paraId="4BE0E20A" w14:textId="77777777" w:rsidR="0087246E" w:rsidRDefault="0087246E" w:rsidP="004B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6EB2A" w14:textId="77777777" w:rsidR="0087246E" w:rsidRDefault="0087246E" w:rsidP="004B0202">
      <w:pPr>
        <w:spacing w:after="0" w:line="240" w:lineRule="auto"/>
      </w:pPr>
      <w:r>
        <w:separator/>
      </w:r>
    </w:p>
  </w:footnote>
  <w:footnote w:type="continuationSeparator" w:id="0">
    <w:p w14:paraId="74BA84B2" w14:textId="77777777" w:rsidR="0087246E" w:rsidRDefault="0087246E" w:rsidP="004B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9639" w:type="dxa"/>
      <w:jc w:val="center"/>
      <w:tblLook w:val="04A0" w:firstRow="1" w:lastRow="0" w:firstColumn="1" w:lastColumn="0" w:noHBand="0" w:noVBand="1"/>
    </w:tblPr>
    <w:tblGrid>
      <w:gridCol w:w="3172"/>
      <w:gridCol w:w="1790"/>
      <w:gridCol w:w="2082"/>
      <w:gridCol w:w="2595"/>
    </w:tblGrid>
    <w:tr w:rsidR="004B0202" w:rsidRPr="00CC7A87" w14:paraId="47A94AC3" w14:textId="77777777" w:rsidTr="006E248D">
      <w:trPr>
        <w:trHeight w:val="636"/>
        <w:jc w:val="center"/>
      </w:trPr>
      <w:tc>
        <w:tcPr>
          <w:tcW w:w="3172" w:type="dxa"/>
          <w:vMerge w:val="restart"/>
        </w:tcPr>
        <w:p w14:paraId="348B0D99" w14:textId="77777777" w:rsidR="004B0202" w:rsidRPr="00CC7A87" w:rsidRDefault="004B0202" w:rsidP="004B0202">
          <w:pPr>
            <w:spacing w:line="259" w:lineRule="auto"/>
            <w:rPr>
              <w:rFonts w:cstheme="minorHAnsi"/>
              <w:noProof/>
              <w:sz w:val="24"/>
              <w:szCs w:val="24"/>
            </w:rPr>
          </w:pPr>
          <w:r w:rsidRPr="00CC7A87">
            <w:rPr>
              <w:rFonts w:cstheme="minorHAnsi"/>
              <w:noProof/>
            </w:rPr>
            <w:drawing>
              <wp:anchor distT="0" distB="0" distL="114300" distR="114300" simplePos="0" relativeHeight="251659264" behindDoc="0" locked="0" layoutInCell="1" allowOverlap="1" wp14:anchorId="73450222" wp14:editId="396FD374">
                <wp:simplePos x="0" y="0"/>
                <wp:positionH relativeFrom="column">
                  <wp:posOffset>1905</wp:posOffset>
                </wp:positionH>
                <wp:positionV relativeFrom="paragraph">
                  <wp:posOffset>207034</wp:posOffset>
                </wp:positionV>
                <wp:extent cx="1861185" cy="547370"/>
                <wp:effectExtent l="0" t="0" r="5715" b="5080"/>
                <wp:wrapThrough wrapText="bothSides">
                  <wp:wrapPolygon edited="0">
                    <wp:start x="0" y="0"/>
                    <wp:lineTo x="0" y="21049"/>
                    <wp:lineTo x="21445" y="21049"/>
                    <wp:lineTo x="21445" y="0"/>
                    <wp:lineTo x="0" y="0"/>
                  </wp:wrapPolygon>
                </wp:wrapThrough>
                <wp:docPr id="2" name="Imagen 1" descr="Un dibujo animado con letras&#10;&#10;Descripción generada automáticamente con confianza media">
                  <a:extLst xmlns:a="http://schemas.openxmlformats.org/drawingml/2006/main">
                    <a:ext uri="{FF2B5EF4-FFF2-40B4-BE49-F238E27FC236}">
                      <a16:creationId xmlns:a16="http://schemas.microsoft.com/office/drawing/2014/main" id="{D00F96DF-BB50-45B4-A160-3CDBFC56E550}"/>
                    </a:ext>
                  </a:extLst>
                </wp:docPr>
                <wp:cNvGraphicFramePr/>
                <a:graphic xmlns:a="http://schemas.openxmlformats.org/drawingml/2006/main">
                  <a:graphicData uri="http://schemas.openxmlformats.org/drawingml/2006/picture">
                    <pic:pic xmlns:pic="http://schemas.openxmlformats.org/drawingml/2006/picture">
                      <pic:nvPicPr>
                        <pic:cNvPr id="2" name="Imagen 1" descr="Un dibujo animado con letras&#10;&#10;Descripción generada automáticamente con confianza media">
                          <a:extLst>
                            <a:ext uri="{FF2B5EF4-FFF2-40B4-BE49-F238E27FC236}">
                              <a16:creationId xmlns:a16="http://schemas.microsoft.com/office/drawing/2014/main" id="{D00F96DF-BB50-45B4-A160-3CDBFC56E550}"/>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1185" cy="547370"/>
                        </a:xfrm>
                        <a:prstGeom prst="rect">
                          <a:avLst/>
                        </a:prstGeom>
                      </pic:spPr>
                    </pic:pic>
                  </a:graphicData>
                </a:graphic>
                <wp14:sizeRelH relativeFrom="page">
                  <wp14:pctWidth>0</wp14:pctWidth>
                </wp14:sizeRelH>
                <wp14:sizeRelV relativeFrom="page">
                  <wp14:pctHeight>0</wp14:pctHeight>
                </wp14:sizeRelV>
              </wp:anchor>
            </w:drawing>
          </w:r>
        </w:p>
      </w:tc>
      <w:tc>
        <w:tcPr>
          <w:tcW w:w="1790" w:type="dxa"/>
        </w:tcPr>
        <w:p w14:paraId="55957C86" w14:textId="77777777" w:rsidR="004B0202" w:rsidRPr="00CC7A87" w:rsidRDefault="004B0202" w:rsidP="004B0202">
          <w:pPr>
            <w:spacing w:line="259" w:lineRule="auto"/>
            <w:rPr>
              <w:rFonts w:cstheme="minorHAnsi"/>
              <w:b/>
              <w:sz w:val="24"/>
              <w:szCs w:val="24"/>
            </w:rPr>
          </w:pPr>
          <w:r w:rsidRPr="00CC7A87">
            <w:rPr>
              <w:rFonts w:cstheme="minorHAnsi"/>
              <w:b/>
              <w:sz w:val="24"/>
              <w:szCs w:val="24"/>
            </w:rPr>
            <w:t>Número:</w:t>
          </w:r>
        </w:p>
        <w:p w14:paraId="62D707A1" w14:textId="77777777" w:rsidR="004B0202" w:rsidRPr="00CC7A87" w:rsidRDefault="004B0202" w:rsidP="004B0202">
          <w:pPr>
            <w:spacing w:line="259" w:lineRule="auto"/>
            <w:rPr>
              <w:rFonts w:cstheme="minorHAnsi"/>
              <w:b/>
              <w:sz w:val="24"/>
              <w:szCs w:val="24"/>
            </w:rPr>
          </w:pPr>
          <w:r w:rsidRPr="00CC7A87">
            <w:rPr>
              <w:rFonts w:cstheme="minorHAnsi"/>
              <w:b/>
              <w:sz w:val="24"/>
              <w:szCs w:val="24"/>
            </w:rPr>
            <w:t>F-</w:t>
          </w:r>
          <w:r>
            <w:rPr>
              <w:rFonts w:cstheme="minorHAnsi"/>
              <w:b/>
              <w:sz w:val="24"/>
              <w:szCs w:val="24"/>
            </w:rPr>
            <w:t>92</w:t>
          </w:r>
        </w:p>
      </w:tc>
      <w:tc>
        <w:tcPr>
          <w:tcW w:w="2082" w:type="dxa"/>
        </w:tcPr>
        <w:p w14:paraId="6E4C9B5B" w14:textId="77777777" w:rsidR="004B0202" w:rsidRPr="00CC7A87" w:rsidRDefault="004B0202" w:rsidP="004B0202">
          <w:pPr>
            <w:spacing w:line="259" w:lineRule="auto"/>
            <w:rPr>
              <w:rFonts w:cstheme="minorHAnsi"/>
              <w:b/>
              <w:sz w:val="24"/>
              <w:szCs w:val="24"/>
            </w:rPr>
          </w:pPr>
          <w:r w:rsidRPr="00CC7A87">
            <w:rPr>
              <w:rFonts w:cstheme="minorHAnsi"/>
              <w:b/>
              <w:sz w:val="24"/>
              <w:szCs w:val="24"/>
            </w:rPr>
            <w:t xml:space="preserve">Revisión: </w:t>
          </w:r>
        </w:p>
        <w:p w14:paraId="0BF0D32B" w14:textId="77777777" w:rsidR="004B0202" w:rsidRPr="00CC7A87" w:rsidRDefault="004B0202" w:rsidP="004B0202">
          <w:pPr>
            <w:tabs>
              <w:tab w:val="right" w:pos="1866"/>
            </w:tabs>
            <w:spacing w:line="259" w:lineRule="auto"/>
            <w:rPr>
              <w:rFonts w:cstheme="minorHAnsi"/>
              <w:b/>
              <w:sz w:val="24"/>
              <w:szCs w:val="24"/>
            </w:rPr>
          </w:pPr>
          <w:r w:rsidRPr="00CC7A87">
            <w:rPr>
              <w:rFonts w:cstheme="minorHAnsi"/>
              <w:b/>
              <w:sz w:val="24"/>
              <w:szCs w:val="24"/>
            </w:rPr>
            <w:t xml:space="preserve">Rev. </w:t>
          </w:r>
          <w:r>
            <w:rPr>
              <w:rFonts w:cstheme="minorHAnsi"/>
              <w:b/>
              <w:sz w:val="24"/>
              <w:szCs w:val="24"/>
            </w:rPr>
            <w:t>2</w:t>
          </w:r>
        </w:p>
      </w:tc>
      <w:tc>
        <w:tcPr>
          <w:tcW w:w="2595" w:type="dxa"/>
        </w:tcPr>
        <w:p w14:paraId="30E1DBAF" w14:textId="77777777" w:rsidR="004B0202" w:rsidRPr="00CC7A87" w:rsidRDefault="004B0202" w:rsidP="004B0202">
          <w:pPr>
            <w:spacing w:line="259" w:lineRule="auto"/>
            <w:rPr>
              <w:rFonts w:cstheme="minorHAnsi"/>
              <w:b/>
              <w:sz w:val="24"/>
              <w:szCs w:val="24"/>
            </w:rPr>
          </w:pPr>
          <w:r w:rsidRPr="00CC7A87">
            <w:rPr>
              <w:rFonts w:cstheme="minorHAnsi"/>
              <w:b/>
              <w:sz w:val="24"/>
              <w:szCs w:val="24"/>
            </w:rPr>
            <w:t xml:space="preserve">Fecha efectiva: </w:t>
          </w:r>
        </w:p>
        <w:p w14:paraId="63B591DA" w14:textId="77777777" w:rsidR="004B0202" w:rsidRPr="00CC7A87" w:rsidRDefault="004B0202" w:rsidP="004B0202">
          <w:pPr>
            <w:spacing w:line="259" w:lineRule="auto"/>
            <w:rPr>
              <w:rFonts w:cstheme="minorHAnsi"/>
              <w:b/>
              <w:sz w:val="24"/>
              <w:szCs w:val="24"/>
            </w:rPr>
          </w:pPr>
          <w:r>
            <w:rPr>
              <w:rFonts w:cstheme="minorHAnsi"/>
              <w:b/>
              <w:sz w:val="24"/>
              <w:szCs w:val="24"/>
            </w:rPr>
            <w:t>01</w:t>
          </w:r>
          <w:r w:rsidRPr="00CC7A87">
            <w:rPr>
              <w:rFonts w:cstheme="minorHAnsi"/>
              <w:b/>
              <w:sz w:val="24"/>
              <w:szCs w:val="24"/>
            </w:rPr>
            <w:t>/0</w:t>
          </w:r>
          <w:r>
            <w:rPr>
              <w:rFonts w:cstheme="minorHAnsi"/>
              <w:b/>
              <w:sz w:val="24"/>
              <w:szCs w:val="24"/>
            </w:rPr>
            <w:t>4</w:t>
          </w:r>
          <w:r w:rsidRPr="00CC7A87">
            <w:rPr>
              <w:rFonts w:cstheme="minorHAnsi"/>
              <w:b/>
              <w:sz w:val="24"/>
              <w:szCs w:val="24"/>
            </w:rPr>
            <w:t>/2022</w:t>
          </w:r>
        </w:p>
      </w:tc>
    </w:tr>
    <w:tr w:rsidR="004B0202" w:rsidRPr="00CC7A87" w14:paraId="28F6F7C5" w14:textId="77777777" w:rsidTr="006E248D">
      <w:trPr>
        <w:trHeight w:val="496"/>
        <w:jc w:val="center"/>
      </w:trPr>
      <w:tc>
        <w:tcPr>
          <w:tcW w:w="3172" w:type="dxa"/>
          <w:vMerge/>
        </w:tcPr>
        <w:p w14:paraId="44A5EA44" w14:textId="77777777" w:rsidR="004B0202" w:rsidRPr="00CC7A87" w:rsidRDefault="004B0202" w:rsidP="004B0202">
          <w:pPr>
            <w:spacing w:line="259" w:lineRule="auto"/>
            <w:rPr>
              <w:rFonts w:cstheme="minorHAnsi"/>
              <w:noProof/>
              <w:sz w:val="24"/>
              <w:szCs w:val="24"/>
            </w:rPr>
          </w:pPr>
        </w:p>
      </w:tc>
      <w:tc>
        <w:tcPr>
          <w:tcW w:w="1790" w:type="dxa"/>
        </w:tcPr>
        <w:p w14:paraId="2C18FADC" w14:textId="77777777" w:rsidR="004B0202" w:rsidRPr="00CC7A87" w:rsidRDefault="004B0202" w:rsidP="004B0202">
          <w:pPr>
            <w:spacing w:line="259" w:lineRule="auto"/>
            <w:rPr>
              <w:rFonts w:cstheme="minorHAnsi"/>
              <w:b/>
              <w:sz w:val="24"/>
              <w:szCs w:val="24"/>
            </w:rPr>
          </w:pPr>
          <w:r w:rsidRPr="00CC7A87">
            <w:rPr>
              <w:rFonts w:cstheme="minorHAnsi"/>
              <w:b/>
              <w:sz w:val="24"/>
              <w:szCs w:val="24"/>
            </w:rPr>
            <w:t xml:space="preserve">Folio Interno: </w:t>
          </w:r>
        </w:p>
        <w:p w14:paraId="555CA0B0" w14:textId="77777777" w:rsidR="004B0202" w:rsidRPr="00CC7A87" w:rsidRDefault="004B0202" w:rsidP="004B0202">
          <w:pPr>
            <w:spacing w:line="259" w:lineRule="auto"/>
            <w:rPr>
              <w:rFonts w:cstheme="minorHAnsi"/>
              <w:b/>
              <w:sz w:val="24"/>
              <w:szCs w:val="24"/>
            </w:rPr>
          </w:pPr>
          <w:r w:rsidRPr="00CC7A87">
            <w:rPr>
              <w:rFonts w:cstheme="minorHAnsi"/>
              <w:b/>
              <w:sz w:val="24"/>
              <w:szCs w:val="24"/>
            </w:rPr>
            <w:t>______</w:t>
          </w:r>
        </w:p>
      </w:tc>
      <w:tc>
        <w:tcPr>
          <w:tcW w:w="2082" w:type="dxa"/>
        </w:tcPr>
        <w:p w14:paraId="5D8D66D0" w14:textId="77777777" w:rsidR="004B0202" w:rsidRPr="00CC7A87" w:rsidRDefault="004B0202" w:rsidP="004B0202">
          <w:pPr>
            <w:spacing w:line="259" w:lineRule="auto"/>
            <w:rPr>
              <w:rFonts w:cstheme="minorHAnsi"/>
              <w:b/>
              <w:sz w:val="24"/>
              <w:szCs w:val="24"/>
            </w:rPr>
          </w:pPr>
        </w:p>
      </w:tc>
      <w:tc>
        <w:tcPr>
          <w:tcW w:w="2595" w:type="dxa"/>
        </w:tcPr>
        <w:p w14:paraId="14AE2277" w14:textId="77777777" w:rsidR="004B0202" w:rsidRPr="00CC7A87" w:rsidRDefault="004B0202" w:rsidP="004B0202">
          <w:pPr>
            <w:spacing w:line="259" w:lineRule="auto"/>
            <w:rPr>
              <w:rFonts w:cstheme="minorHAnsi"/>
              <w:b/>
              <w:sz w:val="24"/>
              <w:szCs w:val="24"/>
            </w:rPr>
          </w:pPr>
          <w:r w:rsidRPr="00CC7A87">
            <w:rPr>
              <w:rFonts w:cstheme="minorHAnsi"/>
              <w:b/>
              <w:sz w:val="24"/>
              <w:szCs w:val="24"/>
            </w:rPr>
            <w:t xml:space="preserve">Página: </w:t>
          </w:r>
        </w:p>
        <w:p w14:paraId="776CEE18" w14:textId="77777777" w:rsidR="004B0202" w:rsidRPr="00CC7A87" w:rsidRDefault="004B0202" w:rsidP="004B0202">
          <w:pPr>
            <w:spacing w:line="259" w:lineRule="auto"/>
            <w:rPr>
              <w:rFonts w:cstheme="minorHAnsi"/>
              <w:b/>
              <w:sz w:val="24"/>
              <w:szCs w:val="24"/>
            </w:rPr>
          </w:pPr>
          <w:r w:rsidRPr="00CC7A87">
            <w:rPr>
              <w:rFonts w:cstheme="minorHAnsi"/>
              <w:b/>
              <w:sz w:val="24"/>
              <w:szCs w:val="24"/>
            </w:rPr>
            <w:fldChar w:fldCharType="begin"/>
          </w:r>
          <w:r w:rsidRPr="00CC7A87">
            <w:rPr>
              <w:rFonts w:cstheme="minorHAnsi"/>
              <w:b/>
              <w:sz w:val="24"/>
              <w:szCs w:val="24"/>
            </w:rPr>
            <w:instrText>PAGE   \* MERGEFORMAT</w:instrText>
          </w:r>
          <w:r w:rsidRPr="00CC7A87">
            <w:rPr>
              <w:rFonts w:cstheme="minorHAnsi"/>
              <w:b/>
              <w:sz w:val="24"/>
              <w:szCs w:val="24"/>
            </w:rPr>
            <w:fldChar w:fldCharType="separate"/>
          </w:r>
          <w:r w:rsidRPr="00CC7A87">
            <w:rPr>
              <w:rFonts w:cstheme="minorHAnsi"/>
              <w:b/>
              <w:noProof/>
              <w:sz w:val="24"/>
              <w:szCs w:val="24"/>
            </w:rPr>
            <w:t>2</w:t>
          </w:r>
          <w:r w:rsidRPr="00CC7A87">
            <w:rPr>
              <w:rFonts w:cstheme="minorHAnsi"/>
              <w:b/>
              <w:sz w:val="24"/>
              <w:szCs w:val="24"/>
            </w:rPr>
            <w:fldChar w:fldCharType="end"/>
          </w:r>
        </w:p>
      </w:tc>
    </w:tr>
    <w:tr w:rsidR="004B0202" w:rsidRPr="00CC7A87" w14:paraId="08EF6FB3" w14:textId="77777777" w:rsidTr="006E248D">
      <w:trPr>
        <w:jc w:val="center"/>
      </w:trPr>
      <w:tc>
        <w:tcPr>
          <w:tcW w:w="9639" w:type="dxa"/>
          <w:gridSpan w:val="4"/>
        </w:tcPr>
        <w:p w14:paraId="258C0D85" w14:textId="77777777" w:rsidR="004B0202" w:rsidRPr="00CC7A87" w:rsidRDefault="004B0202" w:rsidP="004B0202">
          <w:pPr>
            <w:spacing w:line="259" w:lineRule="auto"/>
            <w:rPr>
              <w:rFonts w:cstheme="minorHAnsi"/>
              <w:b/>
              <w:sz w:val="24"/>
              <w:szCs w:val="24"/>
            </w:rPr>
          </w:pPr>
          <w:r w:rsidRPr="00CC7A87">
            <w:rPr>
              <w:rFonts w:cstheme="minorHAnsi"/>
              <w:b/>
              <w:sz w:val="24"/>
              <w:szCs w:val="24"/>
            </w:rPr>
            <w:t>Área: Unidad de proyectos</w:t>
          </w:r>
        </w:p>
      </w:tc>
    </w:tr>
    <w:tr w:rsidR="004B0202" w:rsidRPr="00CC7A87" w14:paraId="72FD1CC1" w14:textId="77777777" w:rsidTr="006E248D">
      <w:trPr>
        <w:jc w:val="center"/>
      </w:trPr>
      <w:tc>
        <w:tcPr>
          <w:tcW w:w="9639" w:type="dxa"/>
          <w:gridSpan w:val="4"/>
        </w:tcPr>
        <w:p w14:paraId="649CEB56" w14:textId="77777777" w:rsidR="004B0202" w:rsidRPr="00CC7A87" w:rsidRDefault="004B0202" w:rsidP="004B0202">
          <w:pPr>
            <w:spacing w:line="259" w:lineRule="auto"/>
            <w:rPr>
              <w:rFonts w:cstheme="minorHAnsi"/>
              <w:b/>
              <w:sz w:val="24"/>
              <w:szCs w:val="24"/>
            </w:rPr>
          </w:pPr>
          <w:r w:rsidRPr="00CC7A87">
            <w:rPr>
              <w:rFonts w:cstheme="minorHAnsi"/>
              <w:b/>
              <w:sz w:val="24"/>
              <w:szCs w:val="24"/>
            </w:rPr>
            <w:t xml:space="preserve">Título: </w:t>
          </w:r>
          <w:r>
            <w:rPr>
              <w:rFonts w:cstheme="minorHAnsi"/>
              <w:bCs/>
              <w:sz w:val="24"/>
              <w:szCs w:val="24"/>
            </w:rPr>
            <w:t>Resumen de la propuesta técnica</w:t>
          </w:r>
        </w:p>
      </w:tc>
    </w:tr>
  </w:tbl>
  <w:p w14:paraId="7173F520" w14:textId="77777777" w:rsidR="004B0202" w:rsidRDefault="004B020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42E1"/>
    <w:multiLevelType w:val="hybridMultilevel"/>
    <w:tmpl w:val="8D74328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955CAD"/>
    <w:multiLevelType w:val="hybridMultilevel"/>
    <w:tmpl w:val="05C018AE"/>
    <w:lvl w:ilvl="0" w:tplc="080A001B">
      <w:start w:val="1"/>
      <w:numFmt w:val="lowerRoman"/>
      <w:lvlText w:val="%1."/>
      <w:lvlJc w:val="right"/>
      <w:pPr>
        <w:ind w:left="1049" w:hanging="705"/>
      </w:pPr>
      <w:rPr>
        <w:rFonts w:hint="default"/>
      </w:rPr>
    </w:lvl>
    <w:lvl w:ilvl="1" w:tplc="080A0003">
      <w:start w:val="1"/>
      <w:numFmt w:val="bullet"/>
      <w:lvlText w:val="o"/>
      <w:lvlJc w:val="left"/>
      <w:pPr>
        <w:ind w:left="1424" w:hanging="360"/>
      </w:pPr>
      <w:rPr>
        <w:rFonts w:ascii="Courier New" w:hAnsi="Courier New" w:cs="Courier New" w:hint="default"/>
      </w:rPr>
    </w:lvl>
    <w:lvl w:ilvl="2" w:tplc="080A0005" w:tentative="1">
      <w:start w:val="1"/>
      <w:numFmt w:val="bullet"/>
      <w:lvlText w:val=""/>
      <w:lvlJc w:val="left"/>
      <w:pPr>
        <w:ind w:left="2144" w:hanging="360"/>
      </w:pPr>
      <w:rPr>
        <w:rFonts w:ascii="Wingdings" w:hAnsi="Wingdings" w:hint="default"/>
      </w:rPr>
    </w:lvl>
    <w:lvl w:ilvl="3" w:tplc="080A0001" w:tentative="1">
      <w:start w:val="1"/>
      <w:numFmt w:val="bullet"/>
      <w:lvlText w:val=""/>
      <w:lvlJc w:val="left"/>
      <w:pPr>
        <w:ind w:left="2864" w:hanging="360"/>
      </w:pPr>
      <w:rPr>
        <w:rFonts w:ascii="Symbol" w:hAnsi="Symbol" w:hint="default"/>
      </w:rPr>
    </w:lvl>
    <w:lvl w:ilvl="4" w:tplc="080A0003" w:tentative="1">
      <w:start w:val="1"/>
      <w:numFmt w:val="bullet"/>
      <w:lvlText w:val="o"/>
      <w:lvlJc w:val="left"/>
      <w:pPr>
        <w:ind w:left="3584" w:hanging="360"/>
      </w:pPr>
      <w:rPr>
        <w:rFonts w:ascii="Courier New" w:hAnsi="Courier New" w:cs="Courier New" w:hint="default"/>
      </w:rPr>
    </w:lvl>
    <w:lvl w:ilvl="5" w:tplc="080A0005" w:tentative="1">
      <w:start w:val="1"/>
      <w:numFmt w:val="bullet"/>
      <w:lvlText w:val=""/>
      <w:lvlJc w:val="left"/>
      <w:pPr>
        <w:ind w:left="4304" w:hanging="360"/>
      </w:pPr>
      <w:rPr>
        <w:rFonts w:ascii="Wingdings" w:hAnsi="Wingdings" w:hint="default"/>
      </w:rPr>
    </w:lvl>
    <w:lvl w:ilvl="6" w:tplc="080A0001" w:tentative="1">
      <w:start w:val="1"/>
      <w:numFmt w:val="bullet"/>
      <w:lvlText w:val=""/>
      <w:lvlJc w:val="left"/>
      <w:pPr>
        <w:ind w:left="5024" w:hanging="360"/>
      </w:pPr>
      <w:rPr>
        <w:rFonts w:ascii="Symbol" w:hAnsi="Symbol" w:hint="default"/>
      </w:rPr>
    </w:lvl>
    <w:lvl w:ilvl="7" w:tplc="080A0003" w:tentative="1">
      <w:start w:val="1"/>
      <w:numFmt w:val="bullet"/>
      <w:lvlText w:val="o"/>
      <w:lvlJc w:val="left"/>
      <w:pPr>
        <w:ind w:left="5744" w:hanging="360"/>
      </w:pPr>
      <w:rPr>
        <w:rFonts w:ascii="Courier New" w:hAnsi="Courier New" w:cs="Courier New" w:hint="default"/>
      </w:rPr>
    </w:lvl>
    <w:lvl w:ilvl="8" w:tplc="080A0005" w:tentative="1">
      <w:start w:val="1"/>
      <w:numFmt w:val="bullet"/>
      <w:lvlText w:val=""/>
      <w:lvlJc w:val="left"/>
      <w:pPr>
        <w:ind w:left="6464" w:hanging="360"/>
      </w:pPr>
      <w:rPr>
        <w:rFonts w:ascii="Wingdings" w:hAnsi="Wingdings" w:hint="default"/>
      </w:rPr>
    </w:lvl>
  </w:abstractNum>
  <w:abstractNum w:abstractNumId="2" w15:restartNumberingAfterBreak="0">
    <w:nsid w:val="06005074"/>
    <w:multiLevelType w:val="hybridMultilevel"/>
    <w:tmpl w:val="96DAC326"/>
    <w:lvl w:ilvl="0" w:tplc="080A0017">
      <w:start w:val="1"/>
      <w:numFmt w:val="lowerLetter"/>
      <w:lvlText w:val="%1)"/>
      <w:lvlJc w:val="left"/>
      <w:pPr>
        <w:ind w:left="1788" w:hanging="360"/>
      </w:p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3" w15:restartNumberingAfterBreak="0">
    <w:nsid w:val="06B75278"/>
    <w:multiLevelType w:val="hybridMultilevel"/>
    <w:tmpl w:val="F8101706"/>
    <w:lvl w:ilvl="0" w:tplc="120EF804">
      <w:start w:val="30"/>
      <w:numFmt w:val="bullet"/>
      <w:lvlText w:val="•"/>
      <w:lvlJc w:val="left"/>
      <w:pPr>
        <w:ind w:left="2766" w:hanging="705"/>
      </w:pPr>
      <w:rPr>
        <w:rFonts w:ascii="Calibri" w:eastAsiaTheme="minorHAnsi" w:hAnsi="Calibri" w:cs="Calibri" w:hint="default"/>
      </w:rPr>
    </w:lvl>
    <w:lvl w:ilvl="1" w:tplc="080A0003" w:tentative="1">
      <w:start w:val="1"/>
      <w:numFmt w:val="bullet"/>
      <w:lvlText w:val="o"/>
      <w:lvlJc w:val="left"/>
      <w:pPr>
        <w:ind w:left="3141" w:hanging="360"/>
      </w:pPr>
      <w:rPr>
        <w:rFonts w:ascii="Courier New" w:hAnsi="Courier New" w:cs="Courier New" w:hint="default"/>
      </w:rPr>
    </w:lvl>
    <w:lvl w:ilvl="2" w:tplc="080A0005" w:tentative="1">
      <w:start w:val="1"/>
      <w:numFmt w:val="bullet"/>
      <w:lvlText w:val=""/>
      <w:lvlJc w:val="left"/>
      <w:pPr>
        <w:ind w:left="3861" w:hanging="360"/>
      </w:pPr>
      <w:rPr>
        <w:rFonts w:ascii="Wingdings" w:hAnsi="Wingdings" w:hint="default"/>
      </w:rPr>
    </w:lvl>
    <w:lvl w:ilvl="3" w:tplc="080A0001" w:tentative="1">
      <w:start w:val="1"/>
      <w:numFmt w:val="bullet"/>
      <w:lvlText w:val=""/>
      <w:lvlJc w:val="left"/>
      <w:pPr>
        <w:ind w:left="4581" w:hanging="360"/>
      </w:pPr>
      <w:rPr>
        <w:rFonts w:ascii="Symbol" w:hAnsi="Symbol" w:hint="default"/>
      </w:rPr>
    </w:lvl>
    <w:lvl w:ilvl="4" w:tplc="080A0003" w:tentative="1">
      <w:start w:val="1"/>
      <w:numFmt w:val="bullet"/>
      <w:lvlText w:val="o"/>
      <w:lvlJc w:val="left"/>
      <w:pPr>
        <w:ind w:left="5301" w:hanging="360"/>
      </w:pPr>
      <w:rPr>
        <w:rFonts w:ascii="Courier New" w:hAnsi="Courier New" w:cs="Courier New" w:hint="default"/>
      </w:rPr>
    </w:lvl>
    <w:lvl w:ilvl="5" w:tplc="080A0005" w:tentative="1">
      <w:start w:val="1"/>
      <w:numFmt w:val="bullet"/>
      <w:lvlText w:val=""/>
      <w:lvlJc w:val="left"/>
      <w:pPr>
        <w:ind w:left="6021" w:hanging="360"/>
      </w:pPr>
      <w:rPr>
        <w:rFonts w:ascii="Wingdings" w:hAnsi="Wingdings" w:hint="default"/>
      </w:rPr>
    </w:lvl>
    <w:lvl w:ilvl="6" w:tplc="080A0001" w:tentative="1">
      <w:start w:val="1"/>
      <w:numFmt w:val="bullet"/>
      <w:lvlText w:val=""/>
      <w:lvlJc w:val="left"/>
      <w:pPr>
        <w:ind w:left="6741" w:hanging="360"/>
      </w:pPr>
      <w:rPr>
        <w:rFonts w:ascii="Symbol" w:hAnsi="Symbol" w:hint="default"/>
      </w:rPr>
    </w:lvl>
    <w:lvl w:ilvl="7" w:tplc="080A0003" w:tentative="1">
      <w:start w:val="1"/>
      <w:numFmt w:val="bullet"/>
      <w:lvlText w:val="o"/>
      <w:lvlJc w:val="left"/>
      <w:pPr>
        <w:ind w:left="7461" w:hanging="360"/>
      </w:pPr>
      <w:rPr>
        <w:rFonts w:ascii="Courier New" w:hAnsi="Courier New" w:cs="Courier New" w:hint="default"/>
      </w:rPr>
    </w:lvl>
    <w:lvl w:ilvl="8" w:tplc="080A0005" w:tentative="1">
      <w:start w:val="1"/>
      <w:numFmt w:val="bullet"/>
      <w:lvlText w:val=""/>
      <w:lvlJc w:val="left"/>
      <w:pPr>
        <w:ind w:left="8181" w:hanging="360"/>
      </w:pPr>
      <w:rPr>
        <w:rFonts w:ascii="Wingdings" w:hAnsi="Wingdings" w:hint="default"/>
      </w:rPr>
    </w:lvl>
  </w:abstractNum>
  <w:abstractNum w:abstractNumId="4" w15:restartNumberingAfterBreak="0">
    <w:nsid w:val="06C3067A"/>
    <w:multiLevelType w:val="hybridMultilevel"/>
    <w:tmpl w:val="6CB4C238"/>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0F4E572E"/>
    <w:multiLevelType w:val="hybridMultilevel"/>
    <w:tmpl w:val="B18CFFA8"/>
    <w:lvl w:ilvl="0" w:tplc="080A0017">
      <w:start w:val="1"/>
      <w:numFmt w:val="lowerLetter"/>
      <w:lvlText w:val="%1)"/>
      <w:lvlJc w:val="left"/>
      <w:pPr>
        <w:ind w:left="1785" w:hanging="360"/>
      </w:pPr>
    </w:lvl>
    <w:lvl w:ilvl="1" w:tplc="080A0019">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6" w15:restartNumberingAfterBreak="0">
    <w:nsid w:val="18E24E8F"/>
    <w:multiLevelType w:val="hybridMultilevel"/>
    <w:tmpl w:val="B18CFFA8"/>
    <w:lvl w:ilvl="0" w:tplc="080A0017">
      <w:start w:val="1"/>
      <w:numFmt w:val="lowerLetter"/>
      <w:lvlText w:val="%1)"/>
      <w:lvlJc w:val="left"/>
      <w:pPr>
        <w:ind w:left="1785" w:hanging="360"/>
      </w:pPr>
    </w:lvl>
    <w:lvl w:ilvl="1" w:tplc="080A0019">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7" w15:restartNumberingAfterBreak="0">
    <w:nsid w:val="1B611618"/>
    <w:multiLevelType w:val="hybridMultilevel"/>
    <w:tmpl w:val="35186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4662FE"/>
    <w:multiLevelType w:val="hybridMultilevel"/>
    <w:tmpl w:val="0786E6AE"/>
    <w:lvl w:ilvl="0" w:tplc="080A0017">
      <w:start w:val="1"/>
      <w:numFmt w:val="lowerLetter"/>
      <w:lvlText w:val="%1)"/>
      <w:lvlJc w:val="left"/>
      <w:pPr>
        <w:ind w:left="1785" w:hanging="360"/>
      </w:pPr>
    </w:lvl>
    <w:lvl w:ilvl="1" w:tplc="080A0019">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9" w15:restartNumberingAfterBreak="0">
    <w:nsid w:val="1CE36D3C"/>
    <w:multiLevelType w:val="hybridMultilevel"/>
    <w:tmpl w:val="ECB46752"/>
    <w:lvl w:ilvl="0" w:tplc="080A001B">
      <w:start w:val="1"/>
      <w:numFmt w:val="lowerRoman"/>
      <w:lvlText w:val="%1."/>
      <w:lvlJc w:val="right"/>
      <w:pPr>
        <w:ind w:left="1065" w:hanging="705"/>
      </w:pPr>
      <w:rPr>
        <w:rFonts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BC1A04"/>
    <w:multiLevelType w:val="hybridMultilevel"/>
    <w:tmpl w:val="90966084"/>
    <w:lvl w:ilvl="0" w:tplc="FD344440">
      <w:numFmt w:val="bullet"/>
      <w:lvlText w:val=""/>
      <w:lvlJc w:val="left"/>
      <w:pPr>
        <w:ind w:left="2505" w:hanging="360"/>
      </w:pPr>
      <w:rPr>
        <w:rFonts w:ascii="Symbol" w:eastAsia="Symbol" w:hAnsi="Symbol" w:cs="Symbol" w:hint="default"/>
        <w:w w:val="100"/>
        <w:sz w:val="22"/>
        <w:szCs w:val="22"/>
        <w:lang w:val="es-ES" w:eastAsia="en-US" w:bidi="ar-SA"/>
      </w:rPr>
    </w:lvl>
    <w:lvl w:ilvl="1" w:tplc="080A0003" w:tentative="1">
      <w:start w:val="1"/>
      <w:numFmt w:val="bullet"/>
      <w:lvlText w:val="o"/>
      <w:lvlJc w:val="left"/>
      <w:pPr>
        <w:ind w:left="3225" w:hanging="360"/>
      </w:pPr>
      <w:rPr>
        <w:rFonts w:ascii="Courier New" w:hAnsi="Courier New" w:cs="Courier New" w:hint="default"/>
      </w:rPr>
    </w:lvl>
    <w:lvl w:ilvl="2" w:tplc="080A0005" w:tentative="1">
      <w:start w:val="1"/>
      <w:numFmt w:val="bullet"/>
      <w:lvlText w:val=""/>
      <w:lvlJc w:val="left"/>
      <w:pPr>
        <w:ind w:left="3945" w:hanging="360"/>
      </w:pPr>
      <w:rPr>
        <w:rFonts w:ascii="Wingdings" w:hAnsi="Wingdings" w:hint="default"/>
      </w:rPr>
    </w:lvl>
    <w:lvl w:ilvl="3" w:tplc="080A0001" w:tentative="1">
      <w:start w:val="1"/>
      <w:numFmt w:val="bullet"/>
      <w:lvlText w:val=""/>
      <w:lvlJc w:val="left"/>
      <w:pPr>
        <w:ind w:left="4665" w:hanging="360"/>
      </w:pPr>
      <w:rPr>
        <w:rFonts w:ascii="Symbol" w:hAnsi="Symbol" w:hint="default"/>
      </w:rPr>
    </w:lvl>
    <w:lvl w:ilvl="4" w:tplc="080A0003" w:tentative="1">
      <w:start w:val="1"/>
      <w:numFmt w:val="bullet"/>
      <w:lvlText w:val="o"/>
      <w:lvlJc w:val="left"/>
      <w:pPr>
        <w:ind w:left="5385" w:hanging="360"/>
      </w:pPr>
      <w:rPr>
        <w:rFonts w:ascii="Courier New" w:hAnsi="Courier New" w:cs="Courier New" w:hint="default"/>
      </w:rPr>
    </w:lvl>
    <w:lvl w:ilvl="5" w:tplc="080A0005" w:tentative="1">
      <w:start w:val="1"/>
      <w:numFmt w:val="bullet"/>
      <w:lvlText w:val=""/>
      <w:lvlJc w:val="left"/>
      <w:pPr>
        <w:ind w:left="6105" w:hanging="360"/>
      </w:pPr>
      <w:rPr>
        <w:rFonts w:ascii="Wingdings" w:hAnsi="Wingdings" w:hint="default"/>
      </w:rPr>
    </w:lvl>
    <w:lvl w:ilvl="6" w:tplc="080A0001" w:tentative="1">
      <w:start w:val="1"/>
      <w:numFmt w:val="bullet"/>
      <w:lvlText w:val=""/>
      <w:lvlJc w:val="left"/>
      <w:pPr>
        <w:ind w:left="6825" w:hanging="360"/>
      </w:pPr>
      <w:rPr>
        <w:rFonts w:ascii="Symbol" w:hAnsi="Symbol" w:hint="default"/>
      </w:rPr>
    </w:lvl>
    <w:lvl w:ilvl="7" w:tplc="080A0003" w:tentative="1">
      <w:start w:val="1"/>
      <w:numFmt w:val="bullet"/>
      <w:lvlText w:val="o"/>
      <w:lvlJc w:val="left"/>
      <w:pPr>
        <w:ind w:left="7545" w:hanging="360"/>
      </w:pPr>
      <w:rPr>
        <w:rFonts w:ascii="Courier New" w:hAnsi="Courier New" w:cs="Courier New" w:hint="default"/>
      </w:rPr>
    </w:lvl>
    <w:lvl w:ilvl="8" w:tplc="080A0005" w:tentative="1">
      <w:start w:val="1"/>
      <w:numFmt w:val="bullet"/>
      <w:lvlText w:val=""/>
      <w:lvlJc w:val="left"/>
      <w:pPr>
        <w:ind w:left="8265" w:hanging="360"/>
      </w:pPr>
      <w:rPr>
        <w:rFonts w:ascii="Wingdings" w:hAnsi="Wingdings" w:hint="default"/>
      </w:rPr>
    </w:lvl>
  </w:abstractNum>
  <w:abstractNum w:abstractNumId="11" w15:restartNumberingAfterBreak="0">
    <w:nsid w:val="2874213F"/>
    <w:multiLevelType w:val="hybridMultilevel"/>
    <w:tmpl w:val="715A1F0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AA949ED"/>
    <w:multiLevelType w:val="hybridMultilevel"/>
    <w:tmpl w:val="8FEAAA0E"/>
    <w:lvl w:ilvl="0" w:tplc="FD344440">
      <w:numFmt w:val="bullet"/>
      <w:lvlText w:val=""/>
      <w:lvlJc w:val="left"/>
      <w:pPr>
        <w:ind w:left="2505" w:hanging="360"/>
      </w:pPr>
      <w:rPr>
        <w:rFonts w:ascii="Symbol" w:eastAsia="Symbol" w:hAnsi="Symbol" w:cs="Symbol" w:hint="default"/>
        <w:w w:val="100"/>
        <w:sz w:val="22"/>
        <w:szCs w:val="22"/>
        <w:lang w:val="es-ES" w:eastAsia="en-US" w:bidi="ar-SA"/>
      </w:rPr>
    </w:lvl>
    <w:lvl w:ilvl="1" w:tplc="080A0003" w:tentative="1">
      <w:start w:val="1"/>
      <w:numFmt w:val="bullet"/>
      <w:lvlText w:val="o"/>
      <w:lvlJc w:val="left"/>
      <w:pPr>
        <w:ind w:left="3225" w:hanging="360"/>
      </w:pPr>
      <w:rPr>
        <w:rFonts w:ascii="Courier New" w:hAnsi="Courier New" w:cs="Courier New" w:hint="default"/>
      </w:rPr>
    </w:lvl>
    <w:lvl w:ilvl="2" w:tplc="080A0005" w:tentative="1">
      <w:start w:val="1"/>
      <w:numFmt w:val="bullet"/>
      <w:lvlText w:val=""/>
      <w:lvlJc w:val="left"/>
      <w:pPr>
        <w:ind w:left="3945" w:hanging="360"/>
      </w:pPr>
      <w:rPr>
        <w:rFonts w:ascii="Wingdings" w:hAnsi="Wingdings" w:hint="default"/>
      </w:rPr>
    </w:lvl>
    <w:lvl w:ilvl="3" w:tplc="080A0001" w:tentative="1">
      <w:start w:val="1"/>
      <w:numFmt w:val="bullet"/>
      <w:lvlText w:val=""/>
      <w:lvlJc w:val="left"/>
      <w:pPr>
        <w:ind w:left="4665" w:hanging="360"/>
      </w:pPr>
      <w:rPr>
        <w:rFonts w:ascii="Symbol" w:hAnsi="Symbol" w:hint="default"/>
      </w:rPr>
    </w:lvl>
    <w:lvl w:ilvl="4" w:tplc="080A0003" w:tentative="1">
      <w:start w:val="1"/>
      <w:numFmt w:val="bullet"/>
      <w:lvlText w:val="o"/>
      <w:lvlJc w:val="left"/>
      <w:pPr>
        <w:ind w:left="5385" w:hanging="360"/>
      </w:pPr>
      <w:rPr>
        <w:rFonts w:ascii="Courier New" w:hAnsi="Courier New" w:cs="Courier New" w:hint="default"/>
      </w:rPr>
    </w:lvl>
    <w:lvl w:ilvl="5" w:tplc="080A0005" w:tentative="1">
      <w:start w:val="1"/>
      <w:numFmt w:val="bullet"/>
      <w:lvlText w:val=""/>
      <w:lvlJc w:val="left"/>
      <w:pPr>
        <w:ind w:left="6105" w:hanging="360"/>
      </w:pPr>
      <w:rPr>
        <w:rFonts w:ascii="Wingdings" w:hAnsi="Wingdings" w:hint="default"/>
      </w:rPr>
    </w:lvl>
    <w:lvl w:ilvl="6" w:tplc="080A0001" w:tentative="1">
      <w:start w:val="1"/>
      <w:numFmt w:val="bullet"/>
      <w:lvlText w:val=""/>
      <w:lvlJc w:val="left"/>
      <w:pPr>
        <w:ind w:left="6825" w:hanging="360"/>
      </w:pPr>
      <w:rPr>
        <w:rFonts w:ascii="Symbol" w:hAnsi="Symbol" w:hint="default"/>
      </w:rPr>
    </w:lvl>
    <w:lvl w:ilvl="7" w:tplc="080A0003" w:tentative="1">
      <w:start w:val="1"/>
      <w:numFmt w:val="bullet"/>
      <w:lvlText w:val="o"/>
      <w:lvlJc w:val="left"/>
      <w:pPr>
        <w:ind w:left="7545" w:hanging="360"/>
      </w:pPr>
      <w:rPr>
        <w:rFonts w:ascii="Courier New" w:hAnsi="Courier New" w:cs="Courier New" w:hint="default"/>
      </w:rPr>
    </w:lvl>
    <w:lvl w:ilvl="8" w:tplc="080A0005" w:tentative="1">
      <w:start w:val="1"/>
      <w:numFmt w:val="bullet"/>
      <w:lvlText w:val=""/>
      <w:lvlJc w:val="left"/>
      <w:pPr>
        <w:ind w:left="8265" w:hanging="360"/>
      </w:pPr>
      <w:rPr>
        <w:rFonts w:ascii="Wingdings" w:hAnsi="Wingdings" w:hint="default"/>
      </w:rPr>
    </w:lvl>
  </w:abstractNum>
  <w:abstractNum w:abstractNumId="13" w15:restartNumberingAfterBreak="0">
    <w:nsid w:val="2AFC3C39"/>
    <w:multiLevelType w:val="hybridMultilevel"/>
    <w:tmpl w:val="4880BACC"/>
    <w:lvl w:ilvl="0" w:tplc="080A0001">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14" w15:restartNumberingAfterBreak="0">
    <w:nsid w:val="3DB61D23"/>
    <w:multiLevelType w:val="hybridMultilevel"/>
    <w:tmpl w:val="FC6A09DE"/>
    <w:lvl w:ilvl="0" w:tplc="080A0017">
      <w:start w:val="1"/>
      <w:numFmt w:val="lowerLetter"/>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5" w15:restartNumberingAfterBreak="0">
    <w:nsid w:val="3F2A69CD"/>
    <w:multiLevelType w:val="hybridMultilevel"/>
    <w:tmpl w:val="76C012B2"/>
    <w:lvl w:ilvl="0" w:tplc="080A0001">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16" w15:restartNumberingAfterBreak="0">
    <w:nsid w:val="45982A6D"/>
    <w:multiLevelType w:val="hybridMultilevel"/>
    <w:tmpl w:val="825208FC"/>
    <w:lvl w:ilvl="0" w:tplc="080A0001">
      <w:start w:val="1"/>
      <w:numFmt w:val="bullet"/>
      <w:lvlText w:val=""/>
      <w:lvlJc w:val="left"/>
      <w:pPr>
        <w:ind w:left="720" w:hanging="360"/>
      </w:pPr>
      <w:rPr>
        <w:rFonts w:ascii="Symbol" w:hAnsi="Symbol" w:hint="default"/>
      </w:rPr>
    </w:lvl>
    <w:lvl w:ilvl="1" w:tplc="080A0017">
      <w:start w:val="1"/>
      <w:numFmt w:val="lowerLetter"/>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C015BB"/>
    <w:multiLevelType w:val="hybridMultilevel"/>
    <w:tmpl w:val="7146E8F4"/>
    <w:lvl w:ilvl="0" w:tplc="080A0001">
      <w:start w:val="1"/>
      <w:numFmt w:val="bullet"/>
      <w:lvlText w:val=""/>
      <w:lvlJc w:val="left"/>
      <w:pPr>
        <w:ind w:left="721" w:hanging="360"/>
      </w:pPr>
      <w:rPr>
        <w:rFonts w:ascii="Symbol" w:hAnsi="Symbol" w:hint="default"/>
      </w:rPr>
    </w:lvl>
    <w:lvl w:ilvl="1" w:tplc="080A0003" w:tentative="1">
      <w:start w:val="1"/>
      <w:numFmt w:val="bullet"/>
      <w:lvlText w:val="o"/>
      <w:lvlJc w:val="left"/>
      <w:pPr>
        <w:ind w:left="1441" w:hanging="360"/>
      </w:pPr>
      <w:rPr>
        <w:rFonts w:ascii="Courier New" w:hAnsi="Courier New" w:cs="Courier New" w:hint="default"/>
      </w:rPr>
    </w:lvl>
    <w:lvl w:ilvl="2" w:tplc="080A0005" w:tentative="1">
      <w:start w:val="1"/>
      <w:numFmt w:val="bullet"/>
      <w:lvlText w:val=""/>
      <w:lvlJc w:val="left"/>
      <w:pPr>
        <w:ind w:left="2161" w:hanging="360"/>
      </w:pPr>
      <w:rPr>
        <w:rFonts w:ascii="Wingdings" w:hAnsi="Wingdings" w:hint="default"/>
      </w:rPr>
    </w:lvl>
    <w:lvl w:ilvl="3" w:tplc="080A0001" w:tentative="1">
      <w:start w:val="1"/>
      <w:numFmt w:val="bullet"/>
      <w:lvlText w:val=""/>
      <w:lvlJc w:val="left"/>
      <w:pPr>
        <w:ind w:left="2881" w:hanging="360"/>
      </w:pPr>
      <w:rPr>
        <w:rFonts w:ascii="Symbol" w:hAnsi="Symbol" w:hint="default"/>
      </w:rPr>
    </w:lvl>
    <w:lvl w:ilvl="4" w:tplc="080A0003" w:tentative="1">
      <w:start w:val="1"/>
      <w:numFmt w:val="bullet"/>
      <w:lvlText w:val="o"/>
      <w:lvlJc w:val="left"/>
      <w:pPr>
        <w:ind w:left="3601" w:hanging="360"/>
      </w:pPr>
      <w:rPr>
        <w:rFonts w:ascii="Courier New" w:hAnsi="Courier New" w:cs="Courier New" w:hint="default"/>
      </w:rPr>
    </w:lvl>
    <w:lvl w:ilvl="5" w:tplc="080A0005" w:tentative="1">
      <w:start w:val="1"/>
      <w:numFmt w:val="bullet"/>
      <w:lvlText w:val=""/>
      <w:lvlJc w:val="left"/>
      <w:pPr>
        <w:ind w:left="4321" w:hanging="360"/>
      </w:pPr>
      <w:rPr>
        <w:rFonts w:ascii="Wingdings" w:hAnsi="Wingdings" w:hint="default"/>
      </w:rPr>
    </w:lvl>
    <w:lvl w:ilvl="6" w:tplc="080A0001" w:tentative="1">
      <w:start w:val="1"/>
      <w:numFmt w:val="bullet"/>
      <w:lvlText w:val=""/>
      <w:lvlJc w:val="left"/>
      <w:pPr>
        <w:ind w:left="5041" w:hanging="360"/>
      </w:pPr>
      <w:rPr>
        <w:rFonts w:ascii="Symbol" w:hAnsi="Symbol" w:hint="default"/>
      </w:rPr>
    </w:lvl>
    <w:lvl w:ilvl="7" w:tplc="080A0003" w:tentative="1">
      <w:start w:val="1"/>
      <w:numFmt w:val="bullet"/>
      <w:lvlText w:val="o"/>
      <w:lvlJc w:val="left"/>
      <w:pPr>
        <w:ind w:left="5761" w:hanging="360"/>
      </w:pPr>
      <w:rPr>
        <w:rFonts w:ascii="Courier New" w:hAnsi="Courier New" w:cs="Courier New" w:hint="default"/>
      </w:rPr>
    </w:lvl>
    <w:lvl w:ilvl="8" w:tplc="080A0005" w:tentative="1">
      <w:start w:val="1"/>
      <w:numFmt w:val="bullet"/>
      <w:lvlText w:val=""/>
      <w:lvlJc w:val="left"/>
      <w:pPr>
        <w:ind w:left="6481" w:hanging="360"/>
      </w:pPr>
      <w:rPr>
        <w:rFonts w:ascii="Wingdings" w:hAnsi="Wingdings" w:hint="default"/>
      </w:rPr>
    </w:lvl>
  </w:abstractNum>
  <w:abstractNum w:abstractNumId="18" w15:restartNumberingAfterBreak="0">
    <w:nsid w:val="5864477C"/>
    <w:multiLevelType w:val="hybridMultilevel"/>
    <w:tmpl w:val="A32A1068"/>
    <w:lvl w:ilvl="0" w:tplc="080A0017">
      <w:start w:val="1"/>
      <w:numFmt w:val="lowerLetter"/>
      <w:lvlText w:val="%1)"/>
      <w:lvlJc w:val="left"/>
      <w:pPr>
        <w:ind w:left="720" w:hanging="360"/>
      </w:pPr>
    </w:lvl>
    <w:lvl w:ilvl="1" w:tplc="BDF6F64E">
      <w:numFmt w:val="bullet"/>
      <w:lvlText w:val="•"/>
      <w:lvlJc w:val="left"/>
      <w:pPr>
        <w:ind w:left="1440" w:hanging="360"/>
      </w:pPr>
      <w:rPr>
        <w:rFonts w:ascii="Times New Roman" w:eastAsia="Arial" w:hAnsi="Times New Roman" w:cs="Times New Roman"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F12F7E"/>
    <w:multiLevelType w:val="hybridMultilevel"/>
    <w:tmpl w:val="3DDA2314"/>
    <w:lvl w:ilvl="0" w:tplc="080A0017">
      <w:start w:val="1"/>
      <w:numFmt w:val="lowerLetter"/>
      <w:lvlText w:val="%1)"/>
      <w:lvlJc w:val="left"/>
      <w:pPr>
        <w:ind w:left="1785" w:hanging="360"/>
      </w:p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0" w15:restartNumberingAfterBreak="0">
    <w:nsid w:val="5CBA1839"/>
    <w:multiLevelType w:val="hybridMultilevel"/>
    <w:tmpl w:val="CF988B6A"/>
    <w:lvl w:ilvl="0" w:tplc="080A0017">
      <w:start w:val="1"/>
      <w:numFmt w:val="lowerLetter"/>
      <w:lvlText w:val="%1)"/>
      <w:lvlJc w:val="left"/>
      <w:pPr>
        <w:ind w:left="360" w:hanging="360"/>
      </w:pPr>
      <w:rPr>
        <w:rFont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1" w15:restartNumberingAfterBreak="0">
    <w:nsid w:val="60282757"/>
    <w:multiLevelType w:val="hybridMultilevel"/>
    <w:tmpl w:val="DADCE384"/>
    <w:lvl w:ilvl="0" w:tplc="FD344440">
      <w:numFmt w:val="bullet"/>
      <w:lvlText w:val=""/>
      <w:lvlJc w:val="left"/>
      <w:pPr>
        <w:ind w:left="1785" w:hanging="360"/>
      </w:pPr>
      <w:rPr>
        <w:rFonts w:ascii="Symbol" w:eastAsia="Symbol" w:hAnsi="Symbol" w:cs="Symbol" w:hint="default"/>
        <w:w w:val="100"/>
        <w:sz w:val="22"/>
        <w:szCs w:val="22"/>
        <w:lang w:val="es-ES" w:eastAsia="en-US" w:bidi="ar-SA"/>
      </w:rPr>
    </w:lvl>
    <w:lvl w:ilvl="1" w:tplc="080A0003" w:tentative="1">
      <w:start w:val="1"/>
      <w:numFmt w:val="bullet"/>
      <w:lvlText w:val="o"/>
      <w:lvlJc w:val="left"/>
      <w:pPr>
        <w:ind w:left="2505" w:hanging="360"/>
      </w:pPr>
      <w:rPr>
        <w:rFonts w:ascii="Courier New" w:hAnsi="Courier New" w:cs="Courier New" w:hint="default"/>
      </w:rPr>
    </w:lvl>
    <w:lvl w:ilvl="2" w:tplc="080A0005" w:tentative="1">
      <w:start w:val="1"/>
      <w:numFmt w:val="bullet"/>
      <w:lvlText w:val=""/>
      <w:lvlJc w:val="left"/>
      <w:pPr>
        <w:ind w:left="3225" w:hanging="360"/>
      </w:pPr>
      <w:rPr>
        <w:rFonts w:ascii="Wingdings" w:hAnsi="Wingdings" w:hint="default"/>
      </w:rPr>
    </w:lvl>
    <w:lvl w:ilvl="3" w:tplc="080A0001" w:tentative="1">
      <w:start w:val="1"/>
      <w:numFmt w:val="bullet"/>
      <w:lvlText w:val=""/>
      <w:lvlJc w:val="left"/>
      <w:pPr>
        <w:ind w:left="3945" w:hanging="360"/>
      </w:pPr>
      <w:rPr>
        <w:rFonts w:ascii="Symbol" w:hAnsi="Symbol" w:hint="default"/>
      </w:rPr>
    </w:lvl>
    <w:lvl w:ilvl="4" w:tplc="080A0003" w:tentative="1">
      <w:start w:val="1"/>
      <w:numFmt w:val="bullet"/>
      <w:lvlText w:val="o"/>
      <w:lvlJc w:val="left"/>
      <w:pPr>
        <w:ind w:left="4665" w:hanging="360"/>
      </w:pPr>
      <w:rPr>
        <w:rFonts w:ascii="Courier New" w:hAnsi="Courier New" w:cs="Courier New" w:hint="default"/>
      </w:rPr>
    </w:lvl>
    <w:lvl w:ilvl="5" w:tplc="080A0005" w:tentative="1">
      <w:start w:val="1"/>
      <w:numFmt w:val="bullet"/>
      <w:lvlText w:val=""/>
      <w:lvlJc w:val="left"/>
      <w:pPr>
        <w:ind w:left="5385" w:hanging="360"/>
      </w:pPr>
      <w:rPr>
        <w:rFonts w:ascii="Wingdings" w:hAnsi="Wingdings" w:hint="default"/>
      </w:rPr>
    </w:lvl>
    <w:lvl w:ilvl="6" w:tplc="080A0001" w:tentative="1">
      <w:start w:val="1"/>
      <w:numFmt w:val="bullet"/>
      <w:lvlText w:val=""/>
      <w:lvlJc w:val="left"/>
      <w:pPr>
        <w:ind w:left="6105" w:hanging="360"/>
      </w:pPr>
      <w:rPr>
        <w:rFonts w:ascii="Symbol" w:hAnsi="Symbol" w:hint="default"/>
      </w:rPr>
    </w:lvl>
    <w:lvl w:ilvl="7" w:tplc="080A0003" w:tentative="1">
      <w:start w:val="1"/>
      <w:numFmt w:val="bullet"/>
      <w:lvlText w:val="o"/>
      <w:lvlJc w:val="left"/>
      <w:pPr>
        <w:ind w:left="6825" w:hanging="360"/>
      </w:pPr>
      <w:rPr>
        <w:rFonts w:ascii="Courier New" w:hAnsi="Courier New" w:cs="Courier New" w:hint="default"/>
      </w:rPr>
    </w:lvl>
    <w:lvl w:ilvl="8" w:tplc="080A0005" w:tentative="1">
      <w:start w:val="1"/>
      <w:numFmt w:val="bullet"/>
      <w:lvlText w:val=""/>
      <w:lvlJc w:val="left"/>
      <w:pPr>
        <w:ind w:left="7545" w:hanging="360"/>
      </w:pPr>
      <w:rPr>
        <w:rFonts w:ascii="Wingdings" w:hAnsi="Wingdings" w:hint="default"/>
      </w:rPr>
    </w:lvl>
  </w:abstractNum>
  <w:abstractNum w:abstractNumId="22" w15:restartNumberingAfterBreak="0">
    <w:nsid w:val="689B5C89"/>
    <w:multiLevelType w:val="hybridMultilevel"/>
    <w:tmpl w:val="77AC62F4"/>
    <w:lvl w:ilvl="0" w:tplc="080A0017">
      <w:start w:val="1"/>
      <w:numFmt w:val="lowerLetter"/>
      <w:lvlText w:val="%1)"/>
      <w:lvlJc w:val="left"/>
      <w:pPr>
        <w:ind w:left="1065" w:hanging="705"/>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04378CA"/>
    <w:multiLevelType w:val="hybridMultilevel"/>
    <w:tmpl w:val="3B9638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776248E5"/>
    <w:multiLevelType w:val="hybridMultilevel"/>
    <w:tmpl w:val="7BEA22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D212391"/>
    <w:multiLevelType w:val="hybridMultilevel"/>
    <w:tmpl w:val="45D8BC22"/>
    <w:lvl w:ilvl="0" w:tplc="080A0017">
      <w:start w:val="1"/>
      <w:numFmt w:val="lowerLetter"/>
      <w:lvlText w:val="%1)"/>
      <w:lvlJc w:val="left"/>
      <w:pPr>
        <w:ind w:left="1785" w:hanging="360"/>
      </w:pPr>
    </w:lvl>
    <w:lvl w:ilvl="1" w:tplc="080A0019">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6" w15:restartNumberingAfterBreak="0">
    <w:nsid w:val="7EDF7891"/>
    <w:multiLevelType w:val="hybridMultilevel"/>
    <w:tmpl w:val="D35C126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7"/>
  </w:num>
  <w:num w:numId="5">
    <w:abstractNumId w:val="17"/>
  </w:num>
  <w:num w:numId="6">
    <w:abstractNumId w:val="26"/>
  </w:num>
  <w:num w:numId="7">
    <w:abstractNumId w:val="13"/>
  </w:num>
  <w:num w:numId="8">
    <w:abstractNumId w:val="15"/>
  </w:num>
  <w:num w:numId="9">
    <w:abstractNumId w:val="23"/>
  </w:num>
  <w:num w:numId="10">
    <w:abstractNumId w:val="14"/>
  </w:num>
  <w:num w:numId="11">
    <w:abstractNumId w:val="25"/>
  </w:num>
  <w:num w:numId="12">
    <w:abstractNumId w:val="22"/>
  </w:num>
  <w:num w:numId="13">
    <w:abstractNumId w:val="10"/>
  </w:num>
  <w:num w:numId="14">
    <w:abstractNumId w:val="21"/>
  </w:num>
  <w:num w:numId="15">
    <w:abstractNumId w:val="12"/>
  </w:num>
  <w:num w:numId="16">
    <w:abstractNumId w:val="19"/>
  </w:num>
  <w:num w:numId="17">
    <w:abstractNumId w:val="11"/>
  </w:num>
  <w:num w:numId="18">
    <w:abstractNumId w:val="16"/>
  </w:num>
  <w:num w:numId="19">
    <w:abstractNumId w:val="9"/>
  </w:num>
  <w:num w:numId="20">
    <w:abstractNumId w:val="8"/>
  </w:num>
  <w:num w:numId="21">
    <w:abstractNumId w:val="18"/>
  </w:num>
  <w:num w:numId="22">
    <w:abstractNumId w:val="6"/>
  </w:num>
  <w:num w:numId="23">
    <w:abstractNumId w:val="24"/>
  </w:num>
  <w:num w:numId="24">
    <w:abstractNumId w:val="5"/>
  </w:num>
  <w:num w:numId="25">
    <w:abstractNumId w:val="4"/>
  </w:num>
  <w:num w:numId="26">
    <w:abstractNumId w:val="2"/>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05E"/>
    <w:rsid w:val="001020EA"/>
    <w:rsid w:val="001C25C3"/>
    <w:rsid w:val="001D4471"/>
    <w:rsid w:val="001F668B"/>
    <w:rsid w:val="0026439B"/>
    <w:rsid w:val="002C5BC6"/>
    <w:rsid w:val="003C1B91"/>
    <w:rsid w:val="004A7C71"/>
    <w:rsid w:val="004B0202"/>
    <w:rsid w:val="005C1391"/>
    <w:rsid w:val="005D04F8"/>
    <w:rsid w:val="0060005E"/>
    <w:rsid w:val="006217BF"/>
    <w:rsid w:val="00685BE6"/>
    <w:rsid w:val="006C4DA2"/>
    <w:rsid w:val="00705D0B"/>
    <w:rsid w:val="007D0BC9"/>
    <w:rsid w:val="00805D99"/>
    <w:rsid w:val="00837699"/>
    <w:rsid w:val="0087246E"/>
    <w:rsid w:val="00976433"/>
    <w:rsid w:val="00A93DAE"/>
    <w:rsid w:val="00AB49C1"/>
    <w:rsid w:val="00AE011F"/>
    <w:rsid w:val="00B455CD"/>
    <w:rsid w:val="00B56BA5"/>
    <w:rsid w:val="00B81C7B"/>
    <w:rsid w:val="00BD449B"/>
    <w:rsid w:val="00C515C7"/>
    <w:rsid w:val="00DF147F"/>
    <w:rsid w:val="00E874BA"/>
    <w:rsid w:val="00FE0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71D6"/>
  <w15:chartTrackingRefBased/>
  <w15:docId w15:val="{A9DF43DF-2D0A-472E-B33C-B3080B600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05E"/>
  </w:style>
  <w:style w:type="paragraph" w:styleId="Ttulo2">
    <w:name w:val="heading 2"/>
    <w:basedOn w:val="Normal"/>
    <w:next w:val="Normal"/>
    <w:link w:val="Ttulo2Car"/>
    <w:qFormat/>
    <w:rsid w:val="0060005E"/>
    <w:pPr>
      <w:keepNext/>
      <w:spacing w:after="0" w:line="240" w:lineRule="auto"/>
      <w:jc w:val="right"/>
      <w:outlineLvl w:val="1"/>
    </w:pPr>
    <w:rPr>
      <w:rFonts w:ascii="Tahoma" w:eastAsia="Times New Roman" w:hAnsi="Tahoma" w:cs="Tahoma"/>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0005E"/>
    <w:rPr>
      <w:rFonts w:ascii="Tahoma" w:eastAsia="Times New Roman" w:hAnsi="Tahoma" w:cs="Tahoma"/>
      <w:b/>
      <w:bCs/>
      <w:sz w:val="24"/>
      <w:szCs w:val="24"/>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60005E"/>
    <w:pPr>
      <w:widowControl w:val="0"/>
      <w:spacing w:after="0" w:line="240" w:lineRule="auto"/>
    </w:pPr>
    <w:rPr>
      <w:rFonts w:ascii="Arial" w:eastAsia="Arial" w:hAnsi="Arial" w:cs="Arial"/>
      <w:lang w:val="en-US"/>
    </w:rPr>
  </w:style>
  <w:style w:type="table" w:customStyle="1" w:styleId="TableNormal">
    <w:name w:val="Table Normal"/>
    <w:uiPriority w:val="2"/>
    <w:semiHidden/>
    <w:unhideWhenUsed/>
    <w:qFormat/>
    <w:rsid w:val="0060005E"/>
    <w:pPr>
      <w:widowControl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0005E"/>
    <w:pPr>
      <w:widowControl w:val="0"/>
      <w:spacing w:after="0" w:line="240" w:lineRule="auto"/>
    </w:pPr>
    <w:rPr>
      <w:rFonts w:ascii="Calibri" w:eastAsia="Calibri" w:hAnsi="Calibri" w:cs="Calibri"/>
      <w:b/>
      <w:bCs/>
      <w:sz w:val="24"/>
      <w:szCs w:val="24"/>
      <w:lang w:val="en-US"/>
    </w:rPr>
  </w:style>
  <w:style w:type="character" w:customStyle="1" w:styleId="TextoindependienteCar">
    <w:name w:val="Texto independiente Car"/>
    <w:basedOn w:val="Fuentedeprrafopredeter"/>
    <w:link w:val="Textoindependiente"/>
    <w:uiPriority w:val="1"/>
    <w:rsid w:val="0060005E"/>
    <w:rPr>
      <w:rFonts w:ascii="Calibri" w:eastAsia="Calibri" w:hAnsi="Calibri" w:cs="Calibri"/>
      <w:b/>
      <w:bCs/>
      <w:sz w:val="24"/>
      <w:szCs w:val="24"/>
      <w:lang w:val="en-US"/>
    </w:rPr>
  </w:style>
  <w:style w:type="paragraph" w:customStyle="1" w:styleId="TableParagraph">
    <w:name w:val="Table Paragraph"/>
    <w:basedOn w:val="Normal"/>
    <w:uiPriority w:val="1"/>
    <w:qFormat/>
    <w:rsid w:val="0060005E"/>
    <w:pPr>
      <w:widowControl w:val="0"/>
      <w:spacing w:after="0" w:line="240" w:lineRule="auto"/>
    </w:pPr>
    <w:rPr>
      <w:rFonts w:ascii="Arial" w:eastAsia="Arial" w:hAnsi="Arial" w:cs="Arial"/>
      <w:lang w:val="en-US"/>
    </w:rPr>
  </w:style>
  <w:style w:type="character" w:styleId="Textodelmarcadordeposicin">
    <w:name w:val="Placeholder Text"/>
    <w:basedOn w:val="Fuentedeprrafopredeter"/>
    <w:uiPriority w:val="99"/>
    <w:semiHidden/>
    <w:rsid w:val="0060005E"/>
    <w:rPr>
      <w:color w:val="808080"/>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60005E"/>
    <w:rPr>
      <w:rFonts w:ascii="Arial" w:eastAsia="Arial" w:hAnsi="Arial" w:cs="Arial"/>
      <w:lang w:val="en-US"/>
    </w:rPr>
  </w:style>
  <w:style w:type="character" w:styleId="Refdecomentario">
    <w:name w:val="annotation reference"/>
    <w:basedOn w:val="Fuentedeprrafopredeter"/>
    <w:uiPriority w:val="99"/>
    <w:semiHidden/>
    <w:unhideWhenUsed/>
    <w:rsid w:val="0060005E"/>
    <w:rPr>
      <w:sz w:val="16"/>
      <w:szCs w:val="16"/>
    </w:rPr>
  </w:style>
  <w:style w:type="paragraph" w:styleId="Textocomentario">
    <w:name w:val="annotation text"/>
    <w:basedOn w:val="Normal"/>
    <w:link w:val="TextocomentarioCar"/>
    <w:uiPriority w:val="99"/>
    <w:semiHidden/>
    <w:unhideWhenUsed/>
    <w:rsid w:val="006000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0005E"/>
    <w:rPr>
      <w:sz w:val="20"/>
      <w:szCs w:val="20"/>
    </w:rPr>
  </w:style>
  <w:style w:type="table" w:styleId="Tablaconcuadrcula">
    <w:name w:val="Table Grid"/>
    <w:basedOn w:val="Tablanormal"/>
    <w:rsid w:val="00600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B02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202"/>
  </w:style>
  <w:style w:type="paragraph" w:styleId="Piedepgina">
    <w:name w:val="footer"/>
    <w:basedOn w:val="Normal"/>
    <w:link w:val="PiedepginaCar"/>
    <w:uiPriority w:val="99"/>
    <w:unhideWhenUsed/>
    <w:rsid w:val="004B02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11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345002A4C2447088EA5EA272861EA1"/>
        <w:category>
          <w:name w:val="General"/>
          <w:gallery w:val="placeholder"/>
        </w:category>
        <w:types>
          <w:type w:val="bbPlcHdr"/>
        </w:types>
        <w:behaviors>
          <w:behavior w:val="content"/>
        </w:behaviors>
        <w:guid w:val="{B231E8E7-2575-4540-B72E-AE147BA9BFB0}"/>
      </w:docPartPr>
      <w:docPartBody>
        <w:p w:rsidR="009A2E29" w:rsidRDefault="009F45C7" w:rsidP="009F45C7">
          <w:pPr>
            <w:pStyle w:val="C7345002A4C2447088EA5EA272861EA1"/>
          </w:pPr>
          <w:r w:rsidRPr="009D656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5C7"/>
    <w:rsid w:val="00182A9C"/>
    <w:rsid w:val="002F3F1C"/>
    <w:rsid w:val="00317517"/>
    <w:rsid w:val="004C49C7"/>
    <w:rsid w:val="00964F88"/>
    <w:rsid w:val="009A2E29"/>
    <w:rsid w:val="009F45C7"/>
    <w:rsid w:val="00FA2D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45C7"/>
    <w:rPr>
      <w:color w:val="808080"/>
    </w:rPr>
  </w:style>
  <w:style w:type="paragraph" w:customStyle="1" w:styleId="C7345002A4C2447088EA5EA272861EA1">
    <w:name w:val="C7345002A4C2447088EA5EA272861EA1"/>
    <w:rsid w:val="009F45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E5F68-B668-4EDB-952B-8D5A42955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484</Words>
  <Characters>2666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Proyectos</dc:creator>
  <cp:keywords/>
  <dc:description/>
  <cp:lastModifiedBy>Proyectos</cp:lastModifiedBy>
  <cp:revision>6</cp:revision>
  <dcterms:created xsi:type="dcterms:W3CDTF">2022-06-29T00:54:00Z</dcterms:created>
  <dcterms:modified xsi:type="dcterms:W3CDTF">2023-02-09T18:24:00Z</dcterms:modified>
</cp:coreProperties>
</file>