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9CD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66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4B0106" w14:paraId="66800A1C" w14:textId="77777777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3D079230" w14:textId="77777777" w:rsidR="004B0106" w:rsidRDefault="00B23D41">
            <w:pPr>
              <w:pStyle w:val="Ttulo2"/>
              <w:ind w:left="-108"/>
              <w:jc w:val="center"/>
              <w:outlineLvl w:val="1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Fecha</w:t>
            </w:r>
            <w:proofErr w:type="spellEnd"/>
          </w:p>
        </w:tc>
      </w:tr>
      <w:tr w:rsidR="004B0106" w14:paraId="74180AE9" w14:textId="77777777">
        <w:trPr>
          <w:trHeight w:val="222"/>
        </w:trPr>
        <w:tc>
          <w:tcPr>
            <w:tcW w:w="2660" w:type="dxa"/>
            <w:vAlign w:val="center"/>
          </w:tcPr>
          <w:p w14:paraId="5910C9BC" w14:textId="77777777" w:rsidR="004B0106" w:rsidRPr="0083215B" w:rsidRDefault="00B23D41">
            <w:pPr>
              <w:pStyle w:val="Ttulo2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val="es-MX"/>
              </w:rPr>
            </w:pPr>
            <w:r w:rsidRPr="0083215B">
              <w:rPr>
                <w:rFonts w:ascii="Times New Roman" w:hAnsi="Times New Roman" w:cs="Times New Roman"/>
                <w:color w:val="808080"/>
                <w:sz w:val="18"/>
                <w:szCs w:val="18"/>
                <w:lang w:val="es-MX"/>
              </w:rPr>
              <w:t>Haga clic aquí para escribir una fecha.</w:t>
            </w:r>
          </w:p>
        </w:tc>
      </w:tr>
    </w:tbl>
    <w:p w14:paraId="59676FC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037E4C1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B4FBA8C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1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tbl>
      <w:tblPr>
        <w:tblStyle w:val="a0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077"/>
      </w:tblGrid>
      <w:tr w:rsidR="004B0106" w14:paraId="2A56F95A" w14:textId="77777777">
        <w:trPr>
          <w:trHeight w:val="896"/>
          <w:jc w:val="center"/>
        </w:trPr>
        <w:tc>
          <w:tcPr>
            <w:tcW w:w="2060" w:type="dxa"/>
            <w:shd w:val="clear" w:color="auto" w:fill="C00000"/>
          </w:tcPr>
          <w:p w14:paraId="2CB45F35" w14:textId="77777777" w:rsidR="004B0106" w:rsidRPr="0083215B" w:rsidRDefault="00B2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1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1EB53FA2" w14:textId="77777777" w:rsidR="004B0106" w:rsidRPr="0083215B" w:rsidRDefault="004B010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4B0106" w14:paraId="34825A14" w14:textId="77777777">
        <w:trPr>
          <w:trHeight w:val="772"/>
          <w:jc w:val="center"/>
        </w:trPr>
        <w:tc>
          <w:tcPr>
            <w:tcW w:w="2060" w:type="dxa"/>
            <w:shd w:val="clear" w:color="auto" w:fill="C00000"/>
          </w:tcPr>
          <w:p w14:paraId="65A8C0D1" w14:textId="77777777" w:rsidR="004B0106" w:rsidRDefault="00B2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1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Proyecto al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aplica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77" w:type="dxa"/>
          </w:tcPr>
          <w:p w14:paraId="15FA0AF0" w14:textId="77777777" w:rsidR="004B0106" w:rsidRDefault="004B01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7C67049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CE4AC7" w14:textId="77777777" w:rsidR="004B0106" w:rsidRDefault="00B23D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Marque el recuadro a la izquierda si está de acuerdo con los siguientes productos y documentos a entregar como parte de su propuesta técnica. </w:t>
      </w:r>
    </w:p>
    <w:p w14:paraId="1F179F38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pPr w:leftFromText="141" w:rightFromText="141" w:vertAnchor="text" w:tblpY="2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8483"/>
      </w:tblGrid>
      <w:tr w:rsidR="004B0106" w14:paraId="0F568EA5" w14:textId="77777777">
        <w:trPr>
          <w:trHeight w:val="132"/>
        </w:trPr>
        <w:tc>
          <w:tcPr>
            <w:tcW w:w="8926" w:type="dxa"/>
            <w:gridSpan w:val="2"/>
          </w:tcPr>
          <w:p w14:paraId="6843E289" w14:textId="77777777" w:rsidR="004B0106" w:rsidRDefault="00B23D41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PROPUESTA TÉCNICA</w:t>
            </w:r>
          </w:p>
        </w:tc>
      </w:tr>
      <w:tr w:rsidR="004B0106" w14:paraId="78BBB37B" w14:textId="77777777">
        <w:trPr>
          <w:trHeight w:val="1943"/>
        </w:trPr>
        <w:tc>
          <w:tcPr>
            <w:tcW w:w="443" w:type="dxa"/>
          </w:tcPr>
          <w:p w14:paraId="06AB0080" w14:textId="77777777" w:rsidR="004B0106" w:rsidRDefault="00E74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0"/>
                <w:id w:val="656188771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93ED696" w14:textId="77777777" w:rsidR="004B0106" w:rsidRPr="009232E5" w:rsidRDefault="00B23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92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El levamiento de línea base, considera los siguientes aspectos:</w:t>
            </w:r>
          </w:p>
          <w:p w14:paraId="2A8E38A6" w14:textId="77777777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Analizar la justificación de la creación y diseño del proyecto de acuerdo a la metodología de FICOSEC.</w:t>
            </w:r>
          </w:p>
          <w:p w14:paraId="2D2014EB" w14:textId="6B792A5E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Desarrollar bases de datos para ambos instrumentos aunado a </w:t>
            </w:r>
            <w:r w:rsidR="00A678F5"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realizar</w:t>
            </w: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una asesoría para el correcto manejo de las mismas.</w:t>
            </w:r>
          </w:p>
          <w:p w14:paraId="42CF4254" w14:textId="3A2AA053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Realizar un análisis del levantamiento PRE de los instrumentos que nos permita establecer las bases para posteriormente se pueda realizar un levantamiento al término del proyecto </w:t>
            </w:r>
            <w:r w:rsidR="00FE7C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y </w:t>
            </w: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poder realizar un análisis de los resultados del proyecto.</w:t>
            </w:r>
          </w:p>
          <w:p w14:paraId="24306AE2" w14:textId="77777777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Diseñar un plan de trabajo.</w:t>
            </w:r>
          </w:p>
          <w:p w14:paraId="708115D3" w14:textId="77777777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Aplicación del instrumento (POST), garantizando la participación de los actores claves del proyecto (implementadores, socios y beneficiarios).</w:t>
            </w:r>
          </w:p>
          <w:p w14:paraId="232F228F" w14:textId="77777777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Asegurar una eficiente recolección de datos e información del proyecto.</w:t>
            </w:r>
          </w:p>
          <w:p w14:paraId="624D98CC" w14:textId="34EC9B9A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Transferir la </w:t>
            </w:r>
            <w:r w:rsidR="00FE7C68"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metodología </w:t>
            </w:r>
            <w:r w:rsidR="00FE7C68" w:rsidRPr="00FE7C68">
              <w:rPr>
                <w:lang w:val="es-MX"/>
              </w:rPr>
              <w:t>de</w:t>
            </w:r>
            <w:r w:rsidR="00FE7C68" w:rsidRPr="00FE7C6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correcta utilización de bases de datos a la socia implementadora.</w:t>
            </w:r>
          </w:p>
          <w:p w14:paraId="55EBA393" w14:textId="77777777" w:rsidR="009232E5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Emitir conclusiones y recomendaciones que se pueden identificar después del levantamiento de información.</w:t>
            </w:r>
          </w:p>
          <w:p w14:paraId="0C036162" w14:textId="45DA25DC" w:rsidR="004B0106" w:rsidRPr="009232E5" w:rsidRDefault="009232E5" w:rsidP="009232E5">
            <w:pPr>
              <w:pStyle w:val="Prrafodelista"/>
              <w:widowControl/>
              <w:numPr>
                <w:ilvl w:val="0"/>
                <w:numId w:val="2"/>
              </w:numPr>
              <w:ind w:right="329"/>
              <w:contextualSpacing/>
              <w:jc w:val="both"/>
              <w:rPr>
                <w:rFonts w:ascii="Times New Roman" w:hAnsi="Times New Roman" w:cs="Times New Roman"/>
                <w:lang w:val="es-ES"/>
              </w:rPr>
            </w:pPr>
            <w:r w:rsidRPr="009232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Recopilar y presentar un informe con los resultados y análisis de la información ante la socia implementadora y FICOSEC.</w:t>
            </w:r>
          </w:p>
        </w:tc>
      </w:tr>
      <w:tr w:rsidR="004B0106" w14:paraId="7D9B0060" w14:textId="77777777">
        <w:trPr>
          <w:trHeight w:val="270"/>
        </w:trPr>
        <w:tc>
          <w:tcPr>
            <w:tcW w:w="443" w:type="dxa"/>
          </w:tcPr>
          <w:p w14:paraId="53E16F71" w14:textId="77777777" w:rsidR="004B0106" w:rsidRDefault="00E74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tag w:val="goog_rdk_1"/>
                <w:id w:val="691352732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A7D2256" w14:textId="77777777" w:rsidR="004B0106" w:rsidRPr="0083215B" w:rsidRDefault="00B23D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La línea base integra un análisis de información de gabinete con base en información proporcionada por la implementadora del proyecto y aliados, así como información adicional que consideremos necesaria.</w:t>
            </w:r>
          </w:p>
        </w:tc>
      </w:tr>
      <w:tr w:rsidR="002B2BAB" w14:paraId="175A96F4" w14:textId="77777777">
        <w:trPr>
          <w:trHeight w:val="270"/>
        </w:trPr>
        <w:tc>
          <w:tcPr>
            <w:tcW w:w="443" w:type="dxa"/>
          </w:tcPr>
          <w:p w14:paraId="51031AC6" w14:textId="615079CC" w:rsidR="002B2BAB" w:rsidRDefault="00E74741">
            <w:pPr>
              <w:jc w:val="center"/>
            </w:pPr>
            <w:sdt>
              <w:sdtPr>
                <w:tag w:val="goog_rdk_1"/>
                <w:id w:val="-96710827"/>
              </w:sdtPr>
              <w:sdtEndPr/>
              <w:sdtContent>
                <w:r w:rsidR="002B2BAB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F270793" w14:textId="772E35DA" w:rsidR="002B2BAB" w:rsidRPr="002B2BAB" w:rsidRDefault="002B2B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2B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Los productos de esta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onsultoría irán en base a lo marcado por los “Lineamientos de estructura y funcionalidad de los proyectos financiados por FICOSEC, sección 9.”</w:t>
            </w:r>
          </w:p>
        </w:tc>
      </w:tr>
      <w:tr w:rsidR="004B0106" w14:paraId="05B3C1DE" w14:textId="77777777">
        <w:trPr>
          <w:trHeight w:val="270"/>
        </w:trPr>
        <w:tc>
          <w:tcPr>
            <w:tcW w:w="443" w:type="dxa"/>
          </w:tcPr>
          <w:p w14:paraId="0D431AEE" w14:textId="77777777" w:rsidR="004B0106" w:rsidRDefault="00E74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3"/>
                <w:id w:val="199905451"/>
              </w:sdtPr>
              <w:sdtEndPr/>
              <w:sdtContent>
                <w:r w:rsidR="00B23D4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26CDEFF" w14:textId="77777777" w:rsidR="004B0106" w:rsidRPr="0083215B" w:rsidRDefault="00B23D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El estudio de base debe permitir cumplir el fundamento de las evaluaciones que es poder comparar un antes y un después.</w:t>
            </w:r>
          </w:p>
        </w:tc>
      </w:tr>
      <w:tr w:rsidR="004B0106" w14:paraId="63025878" w14:textId="77777777">
        <w:trPr>
          <w:trHeight w:val="300"/>
        </w:trPr>
        <w:tc>
          <w:tcPr>
            <w:tcW w:w="443" w:type="dxa"/>
          </w:tcPr>
          <w:p w14:paraId="5C212455" w14:textId="77777777" w:rsidR="004B0106" w:rsidRDefault="00B23D41">
            <w:pPr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83" w:type="dxa"/>
          </w:tcPr>
          <w:p w14:paraId="7E7BC40A" w14:textId="77777777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Entregaremos un informe final, incluyendo todo lo mencionado en el anexo 2 de la convocatoria (en Microsoft </w:t>
            </w:r>
            <w:proofErr w:type="gramStart"/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Word,  y</w:t>
            </w:r>
            <w:proofErr w:type="gramEnd"/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una presentación en </w:t>
            </w:r>
            <w:proofErr w:type="spellStart"/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Power</w:t>
            </w:r>
            <w:proofErr w:type="spellEnd"/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Point con los resultados) </w:t>
            </w:r>
          </w:p>
          <w:p w14:paraId="6D1CBACD" w14:textId="77777777" w:rsidR="004B0106" w:rsidRPr="0083215B" w:rsidRDefault="004B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2373E64" w14:textId="77777777" w:rsidR="004B0106" w:rsidRPr="0083215B" w:rsidRDefault="00B23D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La entrega del informe final de la evaluación de diseño contendrá la siguiente estructura:</w:t>
            </w:r>
          </w:p>
          <w:p w14:paraId="1C6135CE" w14:textId="77777777" w:rsidR="004B0106" w:rsidRPr="0083215B" w:rsidRDefault="004B01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859F182" w14:textId="77777777" w:rsidR="004B0106" w:rsidRDefault="00B23D4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1" w:hanging="3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Portada</w:t>
            </w:r>
            <w:proofErr w:type="spellEnd"/>
          </w:p>
          <w:p w14:paraId="0D92F89F" w14:textId="77777777" w:rsidR="004B0106" w:rsidRPr="0083215B" w:rsidRDefault="00B23D4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Título: Levantamiento de Línea Base</w:t>
            </w:r>
            <w:proofErr w:type="gramStart"/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  [</w:t>
            </w:r>
            <w:proofErr w:type="gramEnd"/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Nombre del proyecto]</w:t>
            </w:r>
          </w:p>
          <w:p w14:paraId="5A58B0EB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implementadora</w:t>
            </w:r>
            <w:proofErr w:type="spellEnd"/>
          </w:p>
          <w:p w14:paraId="17881A50" w14:textId="77777777" w:rsidR="004B0106" w:rsidRPr="0083215B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Elaborado por: [Nombre de la instancia] </w:t>
            </w:r>
          </w:p>
          <w:p w14:paraId="5B663AF7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consultor </w:t>
            </w:r>
          </w:p>
          <w:p w14:paraId="7BF0EFA4" w14:textId="77777777" w:rsidR="004B0106" w:rsidRPr="0083215B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Mes y año de entrega. </w:t>
            </w:r>
          </w:p>
          <w:p w14:paraId="65266594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Ficosec</w:t>
            </w:r>
            <w:proofErr w:type="spellEnd"/>
          </w:p>
          <w:p w14:paraId="0D13DA7A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implementadora</w:t>
            </w:r>
            <w:proofErr w:type="spellEnd"/>
          </w:p>
          <w:p w14:paraId="4DB12986" w14:textId="77777777" w:rsidR="004B0106" w:rsidRDefault="00B23D41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consultores</w:t>
            </w:r>
            <w:proofErr w:type="spellEnd"/>
          </w:p>
          <w:p w14:paraId="2092E428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Ejecutivo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cuartillas)</w:t>
            </w:r>
          </w:p>
          <w:p w14:paraId="3E478A47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Índice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990A507" w14:textId="77777777" w:rsidR="004B0106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D17D237" w14:textId="77777777" w:rsidR="004B0106" w:rsidRPr="0083215B" w:rsidRDefault="00B23D4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Metodología (Incluye el levantamiento de entrevistas) (en caso de que así sea)</w:t>
            </w:r>
          </w:p>
          <w:p w14:paraId="35E84533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I. </w:t>
            </w:r>
            <w:r w:rsidRPr="0083215B">
              <w:rPr>
                <w:sz w:val="20"/>
                <w:szCs w:val="20"/>
                <w:lang w:val="es-MX"/>
              </w:rPr>
              <w:t xml:space="preserve">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Caracterización del ámbito del modelo/ proyecto </w:t>
            </w:r>
          </w:p>
          <w:p w14:paraId="2AB3785D" w14:textId="77777777" w:rsidR="004B0106" w:rsidRPr="0083215B" w:rsidRDefault="00B23D41">
            <w:pPr>
              <w:shd w:val="clear" w:color="auto" w:fill="FFFFFF"/>
              <w:ind w:right="329"/>
              <w:jc w:val="both"/>
              <w:rPr>
                <w:color w:val="222222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1.1.1 Descripción general y características del proyecto. (</w:t>
            </w:r>
            <w:r w:rsidRPr="0083215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s-MX"/>
              </w:rPr>
              <w:t>Situación base)</w:t>
            </w:r>
          </w:p>
          <w:p w14:paraId="421D6286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1.1.2. Identificación del proyecto/modelo. </w:t>
            </w:r>
          </w:p>
          <w:p w14:paraId="7C59873E" w14:textId="77777777" w:rsidR="004B0106" w:rsidRPr="0083215B" w:rsidRDefault="00B23D41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1.1.3. Análisis de la problemática o necesidad que pretende atender.</w:t>
            </w:r>
          </w:p>
          <w:p w14:paraId="11A64A31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1.2 Descripción de los objetivos del proyecto.</w:t>
            </w:r>
          </w:p>
          <w:p w14:paraId="3378E63C" w14:textId="6166247B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               1.2.1</w:t>
            </w:r>
            <w:r w:rsidR="002B2BA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  <w:r w:rsidR="002B2BAB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Contenido del entregable 1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0068E2EE" w14:textId="74B32863" w:rsidR="004B0106" w:rsidRPr="0083215B" w:rsidRDefault="00B23D41" w:rsidP="002B2BAB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 </w:t>
            </w:r>
            <w:r w:rsidR="002B2BAB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Contenido del entregable 2.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52D68220" w14:textId="77777777" w:rsidR="004B0106" w:rsidRPr="0083215B" w:rsidRDefault="00B23D41">
            <w:pPr>
              <w:ind w:left="10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*Presentados con secuencia y homologación. </w:t>
            </w:r>
          </w:p>
          <w:p w14:paraId="0A4AF247" w14:textId="7A35D76B" w:rsidR="004B0106" w:rsidRPr="0083215B" w:rsidRDefault="00B23D41" w:rsidP="002B2B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II. Entregable </w:t>
            </w:r>
            <w:r w:rsidR="002B2BA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3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783D37D3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1.2.2. Operación del levantamiento Post </w:t>
            </w:r>
          </w:p>
          <w:p w14:paraId="5F0FD460" w14:textId="27E3C939" w:rsidR="002B2BAB" w:rsidRDefault="00B23D41" w:rsidP="002B2BAB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 Introducción</w:t>
            </w:r>
          </w:p>
          <w:p w14:paraId="68AB60A1" w14:textId="22D72BD5" w:rsidR="002B2BAB" w:rsidRPr="0083215B" w:rsidRDefault="002B2BAB" w:rsidP="002B2BAB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1.2.1.1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Análisis de los usuarios y mecanismos de captación para la aplicación del instrumento</w:t>
            </w:r>
          </w:p>
          <w:p w14:paraId="3BEF9ED4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1.2.2.2 Metodología del levantamiento post</w:t>
            </w:r>
          </w:p>
          <w:p w14:paraId="72ACF065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1.2.2.3 Dinámica</w:t>
            </w:r>
            <w:r w:rsidRPr="0083215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del contexto y su relación para la aplicación post. </w:t>
            </w:r>
          </w:p>
          <w:p w14:paraId="6F8F5A89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1.2.2.4</w:t>
            </w:r>
            <w:r w:rsidRPr="0083215B">
              <w:rPr>
                <w:rFonts w:ascii="Times New Roman" w:eastAsia="Times New Roman" w:hAnsi="Times New Roman" w:cs="Times New Roman"/>
                <w:sz w:val="18"/>
                <w:szCs w:val="18"/>
                <w:lang w:val="es-MX"/>
              </w:rPr>
              <w:t xml:space="preserve"> Diseño de la logística / capacitación del equipo consultor</w:t>
            </w:r>
          </w:p>
          <w:p w14:paraId="69911FBF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1.2.2.5 Convocatoria para la aplicación del instrumento </w:t>
            </w:r>
          </w:p>
          <w:p w14:paraId="7F7BC477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1.2.2.6 Proceso de aplicación de la batería </w:t>
            </w:r>
          </w:p>
          <w:p w14:paraId="4A2D0084" w14:textId="52EA38C3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1.2.2.7 Retos y </w:t>
            </w:r>
            <w:r w:rsidR="0083215B"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obstáculos</w:t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durante la segunda etapa del levantamiento (Post)</w:t>
            </w:r>
          </w:p>
          <w:p w14:paraId="3B79A86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12.2.8 Procesamiento de datos</w:t>
            </w:r>
          </w:p>
          <w:p w14:paraId="453DAF0A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1.2.2.9 Análisis de los resultados </w:t>
            </w:r>
          </w:p>
          <w:p w14:paraId="6A70DAA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Cálculo de los resultados</w:t>
            </w:r>
          </w:p>
          <w:p w14:paraId="06808E6A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Elaboración de gráficos y tablas </w:t>
            </w:r>
          </w:p>
          <w:p w14:paraId="0CE41AE7" w14:textId="5C236684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   - Análisis de los resultados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(estos deberán ser presentados por secciones, temas (según el instrumento) así como dividido por perfil de usuarios y regiones en dado caso de aquí así lo amerite el proyecto.</w:t>
            </w:r>
          </w:p>
          <w:p w14:paraId="25E8D1B5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1.2.2.10. Factores de riesgo no controlables y que afectan el impacto.</w:t>
            </w:r>
          </w:p>
          <w:p w14:paraId="6FC1D2A9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1.2.2.11 Resultados/consideraciones u otros hallazgos del levantamiento del instrumento.</w:t>
            </w:r>
          </w:p>
          <w:p w14:paraId="79BB894A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Apartado III. Pautas metodológicas </w:t>
            </w:r>
          </w:p>
          <w:p w14:paraId="2A8ECB4E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Apartado IV. Análisis de fortalezas, oportunidades, debilidades y amenazas.</w:t>
            </w:r>
          </w:p>
          <w:p w14:paraId="431A26B5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V.  Hallazgos de la consultoría.  Recomendaciones</w:t>
            </w:r>
          </w:p>
          <w:p w14:paraId="5D4BD082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lastRenderedPageBreak/>
              <w:t xml:space="preserve"> Apartado VI.  Conclusiones. </w:t>
            </w:r>
          </w:p>
          <w:p w14:paraId="408AF480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VII. Bibliografía.</w:t>
            </w:r>
          </w:p>
          <w:p w14:paraId="2DD2B435" w14:textId="77777777" w:rsidR="004B0106" w:rsidRPr="0083215B" w:rsidRDefault="00B23D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Apartado VIII. Anexos.</w:t>
            </w:r>
          </w:p>
          <w:p w14:paraId="075829B4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8.1 Entrevistas realizadas, fichas técnicas del proceso, bases de datos. </w:t>
            </w:r>
          </w:p>
          <w:p w14:paraId="5C4486B3" w14:textId="77777777" w:rsidR="004B0106" w:rsidRPr="0083215B" w:rsidRDefault="00B23D41">
            <w:pPr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8.2 Datos generales de la instancia consultora/ equipo consultor y el costo de la consultoría.</w:t>
            </w:r>
          </w:p>
          <w:p w14:paraId="4BF07697" w14:textId="77777777" w:rsidR="004B0106" w:rsidRPr="0083215B" w:rsidRDefault="004B0106">
            <w:pPr>
              <w:jc w:val="both"/>
              <w:rPr>
                <w:color w:val="000000"/>
                <w:sz w:val="20"/>
                <w:szCs w:val="20"/>
                <w:lang w:val="es-MX"/>
              </w:rPr>
            </w:pPr>
          </w:p>
        </w:tc>
      </w:tr>
      <w:tr w:rsidR="004B0106" w14:paraId="0355169F" w14:textId="77777777">
        <w:trPr>
          <w:trHeight w:val="409"/>
        </w:trPr>
        <w:tc>
          <w:tcPr>
            <w:tcW w:w="443" w:type="dxa"/>
          </w:tcPr>
          <w:p w14:paraId="6C08D6B9" w14:textId="77777777" w:rsidR="004B0106" w:rsidRDefault="00B23D41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lastRenderedPageBreak/>
              <w:t>☐</w:t>
            </w:r>
          </w:p>
        </w:tc>
        <w:tc>
          <w:tcPr>
            <w:tcW w:w="8483" w:type="dxa"/>
          </w:tcPr>
          <w:p w14:paraId="2A225CF6" w14:textId="77777777" w:rsidR="004B0106" w:rsidRPr="0083215B" w:rsidRDefault="00B23D4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Entregaremos el informe final en la fecha mencionada en las bases de la convocatoria, anexo 2. </w:t>
            </w:r>
          </w:p>
        </w:tc>
      </w:tr>
      <w:tr w:rsidR="004B0106" w14:paraId="40F2C893" w14:textId="77777777">
        <w:trPr>
          <w:trHeight w:val="300"/>
        </w:trPr>
        <w:tc>
          <w:tcPr>
            <w:tcW w:w="443" w:type="dxa"/>
          </w:tcPr>
          <w:p w14:paraId="72518FA6" w14:textId="77777777" w:rsidR="004B0106" w:rsidRDefault="00B23D41">
            <w:pPr>
              <w:jc w:val="center"/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83" w:type="dxa"/>
          </w:tcPr>
          <w:p w14:paraId="3E00D4DC" w14:textId="108A3879" w:rsidR="004B0106" w:rsidRPr="002626B0" w:rsidRDefault="00B23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26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Sesión de transferencia de aprendizajes y recomendaciones a más tardar el día </w:t>
            </w:r>
            <w:r w:rsidR="002626B0" w:rsidRPr="0026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>22 de julio</w:t>
            </w:r>
            <w:r w:rsidR="00440CA3" w:rsidRPr="0026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de 2024.</w:t>
            </w:r>
            <w:r w:rsidRPr="00262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3D058246" w14:textId="77777777" w:rsidR="004B0106" w:rsidRDefault="004B01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7638D3A" w14:textId="77777777" w:rsidR="004B0106" w:rsidRDefault="00B23D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Asumimos (o) la responsabilidad derivada de cualquier incumplimiento. </w:t>
      </w:r>
    </w:p>
    <w:tbl>
      <w:tblPr>
        <w:tblStyle w:val="a2"/>
        <w:tblW w:w="48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4B0106" w14:paraId="2DE236F5" w14:textId="77777777">
        <w:trPr>
          <w:trHeight w:val="310"/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12D9CB8" w14:textId="77777777" w:rsidR="004B0106" w:rsidRDefault="00B23D4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  <w:proofErr w:type="spellEnd"/>
          </w:p>
        </w:tc>
      </w:tr>
      <w:tr w:rsidR="004B0106" w14:paraId="25433D1B" w14:textId="77777777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000000"/>
            </w:tcBorders>
          </w:tcPr>
          <w:p w14:paraId="5A630EFF" w14:textId="77777777" w:rsidR="004B0106" w:rsidRDefault="004B0106">
            <w:pPr>
              <w:ind w:lef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106" w14:paraId="590CBFA4" w14:textId="77777777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1F8C00F0" w14:textId="77777777" w:rsidR="004B0106" w:rsidRPr="0083215B" w:rsidRDefault="00B23D41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val="es-MX"/>
              </w:rPr>
            </w:pPr>
            <w:r w:rsidRPr="0083215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5920E938" w14:textId="77777777" w:rsidR="004B0106" w:rsidRDefault="004B0106"/>
    <w:sectPr w:rsidR="004B0106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0B52" w14:textId="77777777" w:rsidR="00E74741" w:rsidRDefault="00E74741">
      <w:pPr>
        <w:spacing w:after="0" w:line="240" w:lineRule="auto"/>
      </w:pPr>
      <w:r>
        <w:separator/>
      </w:r>
    </w:p>
  </w:endnote>
  <w:endnote w:type="continuationSeparator" w:id="0">
    <w:p w14:paraId="0A86C88B" w14:textId="77777777" w:rsidR="00E74741" w:rsidRDefault="00E7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C90D" w14:textId="77777777" w:rsidR="00E74741" w:rsidRDefault="00E74741">
      <w:pPr>
        <w:spacing w:after="0" w:line="240" w:lineRule="auto"/>
      </w:pPr>
      <w:r>
        <w:separator/>
      </w:r>
    </w:p>
  </w:footnote>
  <w:footnote w:type="continuationSeparator" w:id="0">
    <w:p w14:paraId="24306DF1" w14:textId="77777777" w:rsidR="00E74741" w:rsidRDefault="00E74741">
      <w:pPr>
        <w:spacing w:after="0" w:line="240" w:lineRule="auto"/>
      </w:pPr>
      <w:r>
        <w:continuationSeparator/>
      </w:r>
    </w:p>
  </w:footnote>
  <w:footnote w:id="1">
    <w:p w14:paraId="6F9947D2" w14:textId="77777777" w:rsidR="004B0106" w:rsidRDefault="00B23D41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 resultados deben de ser entregados en un nivel de detalle y análisis en donde se pueda brindar respuesta a las preguntas: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De los cambios en los beneficiarios, a) ¿cuáles se deben a al proyecto?, b) ¿cuáles son los factores/actividades que están contribuyendo a la generación de los cambios?, c) ¿qué debe mejorarse?, d) ¿qué no abona a la generación de resultados?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527D" w14:textId="77777777" w:rsidR="004B0106" w:rsidRDefault="004B010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72"/>
      <w:gridCol w:w="1790"/>
      <w:gridCol w:w="2082"/>
      <w:gridCol w:w="2595"/>
    </w:tblGrid>
    <w:tr w:rsidR="004B0106" w14:paraId="312B9D95" w14:textId="77777777">
      <w:trPr>
        <w:trHeight w:val="636"/>
        <w:jc w:val="center"/>
      </w:trPr>
      <w:tc>
        <w:tcPr>
          <w:tcW w:w="3172" w:type="dxa"/>
          <w:vMerge w:val="restart"/>
        </w:tcPr>
        <w:p w14:paraId="037B4421" w14:textId="77777777" w:rsidR="004B0106" w:rsidRDefault="00B23D41">
          <w:pPr>
            <w:spacing w:line="259" w:lineRule="auto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E7386C5" wp14:editId="51060922">
                <wp:simplePos x="0" y="0"/>
                <wp:positionH relativeFrom="column">
                  <wp:posOffset>1906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0" b="0"/>
                <wp:wrapSquare wrapText="bothSides" distT="0" distB="0" distL="114300" distR="114300"/>
                <wp:docPr id="3" name="image1.jpg" descr="Un dibujo animado con letras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 dibujo animado con letras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0" w:type="dxa"/>
        </w:tcPr>
        <w:p w14:paraId="2AF15ABD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Número</w:t>
          </w:r>
          <w:proofErr w:type="spellEnd"/>
          <w:r>
            <w:rPr>
              <w:b/>
              <w:sz w:val="24"/>
              <w:szCs w:val="24"/>
            </w:rPr>
            <w:t>:</w:t>
          </w:r>
        </w:p>
        <w:p w14:paraId="0832D9B5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F-92</w:t>
          </w:r>
        </w:p>
      </w:tc>
      <w:tc>
        <w:tcPr>
          <w:tcW w:w="2082" w:type="dxa"/>
        </w:tcPr>
        <w:p w14:paraId="21D6AE73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Revisión</w:t>
          </w:r>
          <w:proofErr w:type="spellEnd"/>
          <w:r>
            <w:rPr>
              <w:b/>
              <w:sz w:val="24"/>
              <w:szCs w:val="24"/>
            </w:rPr>
            <w:t xml:space="preserve">: </w:t>
          </w:r>
        </w:p>
        <w:p w14:paraId="43EF465F" w14:textId="77777777" w:rsidR="004B0106" w:rsidRDefault="00B23D41">
          <w:pPr>
            <w:tabs>
              <w:tab w:val="right" w:pos="1866"/>
            </w:tabs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Rev. 2</w:t>
          </w:r>
        </w:p>
      </w:tc>
      <w:tc>
        <w:tcPr>
          <w:tcW w:w="2595" w:type="dxa"/>
        </w:tcPr>
        <w:p w14:paraId="4D6B871F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Fecha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efectiva</w:t>
          </w:r>
          <w:proofErr w:type="spellEnd"/>
          <w:r>
            <w:rPr>
              <w:b/>
              <w:sz w:val="24"/>
              <w:szCs w:val="24"/>
            </w:rPr>
            <w:t>: 25/10/2023</w:t>
          </w:r>
        </w:p>
      </w:tc>
    </w:tr>
    <w:tr w:rsidR="004B0106" w14:paraId="4BACFEEA" w14:textId="77777777">
      <w:trPr>
        <w:trHeight w:val="496"/>
        <w:jc w:val="center"/>
      </w:trPr>
      <w:tc>
        <w:tcPr>
          <w:tcW w:w="3172" w:type="dxa"/>
          <w:vMerge/>
        </w:tcPr>
        <w:p w14:paraId="7149377D" w14:textId="77777777" w:rsidR="004B0106" w:rsidRDefault="004B01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4"/>
              <w:szCs w:val="24"/>
            </w:rPr>
          </w:pPr>
        </w:p>
      </w:tc>
      <w:tc>
        <w:tcPr>
          <w:tcW w:w="1790" w:type="dxa"/>
        </w:tcPr>
        <w:p w14:paraId="20E2B8DD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Folio </w:t>
          </w:r>
          <w:proofErr w:type="spellStart"/>
          <w:r>
            <w:rPr>
              <w:b/>
              <w:sz w:val="24"/>
              <w:szCs w:val="24"/>
            </w:rPr>
            <w:t>Interno</w:t>
          </w:r>
          <w:proofErr w:type="spellEnd"/>
          <w:r>
            <w:rPr>
              <w:b/>
              <w:sz w:val="24"/>
              <w:szCs w:val="24"/>
            </w:rPr>
            <w:t xml:space="preserve">: </w:t>
          </w:r>
        </w:p>
        <w:p w14:paraId="34DAB2E7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450E1FBC" w14:textId="77777777" w:rsidR="004B0106" w:rsidRDefault="004B0106">
          <w:pPr>
            <w:spacing w:line="259" w:lineRule="auto"/>
            <w:rPr>
              <w:b/>
              <w:sz w:val="24"/>
              <w:szCs w:val="24"/>
            </w:rPr>
          </w:pPr>
        </w:p>
      </w:tc>
      <w:tc>
        <w:tcPr>
          <w:tcW w:w="2595" w:type="dxa"/>
        </w:tcPr>
        <w:p w14:paraId="49E444A4" w14:textId="77777777" w:rsidR="004B0106" w:rsidRDefault="00B23D41">
          <w:pPr>
            <w:tabs>
              <w:tab w:val="right" w:pos="2379"/>
            </w:tabs>
            <w:spacing w:line="259" w:lineRule="auto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Página</w:t>
          </w:r>
          <w:proofErr w:type="spellEnd"/>
          <w:r>
            <w:rPr>
              <w:b/>
              <w:sz w:val="24"/>
              <w:szCs w:val="24"/>
            </w:rPr>
            <w:t xml:space="preserve">: </w:t>
          </w:r>
          <w:r>
            <w:rPr>
              <w:b/>
              <w:sz w:val="24"/>
              <w:szCs w:val="24"/>
            </w:rPr>
            <w:tab/>
          </w:r>
        </w:p>
        <w:p w14:paraId="552A1D25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>
            <w:rPr>
              <w:b/>
              <w:sz w:val="24"/>
              <w:szCs w:val="24"/>
            </w:rPr>
            <w:fldChar w:fldCharType="separate"/>
          </w:r>
          <w:r w:rsidR="0083215B">
            <w:rPr>
              <w:b/>
              <w:noProof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  <w:tr w:rsidR="004B0106" w14:paraId="3D4E9F22" w14:textId="77777777">
      <w:trPr>
        <w:jc w:val="center"/>
      </w:trPr>
      <w:tc>
        <w:tcPr>
          <w:tcW w:w="9639" w:type="dxa"/>
          <w:gridSpan w:val="4"/>
        </w:tcPr>
        <w:p w14:paraId="46BC351E" w14:textId="77777777" w:rsidR="004B0106" w:rsidRDefault="00B23D41">
          <w:pPr>
            <w:spacing w:line="259" w:lineRule="auto"/>
            <w:rPr>
              <w:b/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Área</w:t>
          </w:r>
          <w:proofErr w:type="spellEnd"/>
          <w:r>
            <w:rPr>
              <w:b/>
              <w:sz w:val="24"/>
              <w:szCs w:val="24"/>
            </w:rPr>
            <w:t xml:space="preserve">: Unidad de </w:t>
          </w:r>
          <w:proofErr w:type="spellStart"/>
          <w:r>
            <w:rPr>
              <w:b/>
              <w:sz w:val="24"/>
              <w:szCs w:val="24"/>
            </w:rPr>
            <w:t>proyectos</w:t>
          </w:r>
          <w:proofErr w:type="spellEnd"/>
        </w:p>
      </w:tc>
    </w:tr>
    <w:tr w:rsidR="004B0106" w14:paraId="68DC9365" w14:textId="77777777">
      <w:trPr>
        <w:jc w:val="center"/>
      </w:trPr>
      <w:tc>
        <w:tcPr>
          <w:tcW w:w="9639" w:type="dxa"/>
          <w:gridSpan w:val="4"/>
        </w:tcPr>
        <w:p w14:paraId="0C3BB006" w14:textId="77777777" w:rsidR="004B0106" w:rsidRPr="0083215B" w:rsidRDefault="00B23D41">
          <w:pPr>
            <w:spacing w:line="259" w:lineRule="auto"/>
            <w:rPr>
              <w:b/>
              <w:sz w:val="24"/>
              <w:szCs w:val="24"/>
              <w:lang w:val="es-MX"/>
            </w:rPr>
          </w:pPr>
          <w:r w:rsidRPr="0083215B">
            <w:rPr>
              <w:b/>
              <w:sz w:val="24"/>
              <w:szCs w:val="24"/>
              <w:lang w:val="es-MX"/>
            </w:rPr>
            <w:t xml:space="preserve">Título: </w:t>
          </w:r>
          <w:r w:rsidRPr="0083215B">
            <w:rPr>
              <w:sz w:val="24"/>
              <w:szCs w:val="24"/>
              <w:lang w:val="es-MX"/>
            </w:rPr>
            <w:t>Resumen de la propuesta técnica</w:t>
          </w:r>
        </w:p>
      </w:tc>
    </w:tr>
  </w:tbl>
  <w:p w14:paraId="710F72E3" w14:textId="77777777" w:rsidR="004B0106" w:rsidRDefault="004B01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63"/>
    <w:multiLevelType w:val="hybridMultilevel"/>
    <w:tmpl w:val="6F98A526"/>
    <w:lvl w:ilvl="0" w:tplc="3C5C0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2F2A39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6EF7"/>
    <w:multiLevelType w:val="multilevel"/>
    <w:tmpl w:val="B32EA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B16F7D"/>
    <w:multiLevelType w:val="multilevel"/>
    <w:tmpl w:val="C6E845A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57579"/>
    <w:multiLevelType w:val="multilevel"/>
    <w:tmpl w:val="E0FCCCA2"/>
    <w:lvl w:ilvl="0">
      <w:start w:val="1"/>
      <w:numFmt w:val="upperRoman"/>
      <w:lvlText w:val="%1."/>
      <w:lvlJc w:val="left"/>
      <w:pPr>
        <w:ind w:left="1769" w:hanging="720"/>
      </w:pPr>
    </w:lvl>
    <w:lvl w:ilvl="1">
      <w:start w:val="1"/>
      <w:numFmt w:val="lowerLetter"/>
      <w:lvlText w:val="%2."/>
      <w:lvlJc w:val="left"/>
      <w:pPr>
        <w:ind w:left="2129" w:hanging="360"/>
      </w:pPr>
    </w:lvl>
    <w:lvl w:ilvl="2">
      <w:start w:val="1"/>
      <w:numFmt w:val="lowerRoman"/>
      <w:lvlText w:val="%3."/>
      <w:lvlJc w:val="right"/>
      <w:pPr>
        <w:ind w:left="2849" w:hanging="180"/>
      </w:pPr>
    </w:lvl>
    <w:lvl w:ilvl="3">
      <w:start w:val="1"/>
      <w:numFmt w:val="decimal"/>
      <w:lvlText w:val="%4."/>
      <w:lvlJc w:val="left"/>
      <w:pPr>
        <w:ind w:left="3569" w:hanging="360"/>
      </w:pPr>
    </w:lvl>
    <w:lvl w:ilvl="4">
      <w:start w:val="1"/>
      <w:numFmt w:val="lowerLetter"/>
      <w:lvlText w:val="%5."/>
      <w:lvlJc w:val="left"/>
      <w:pPr>
        <w:ind w:left="4289" w:hanging="360"/>
      </w:pPr>
    </w:lvl>
    <w:lvl w:ilvl="5">
      <w:start w:val="1"/>
      <w:numFmt w:val="lowerRoman"/>
      <w:lvlText w:val="%6."/>
      <w:lvlJc w:val="right"/>
      <w:pPr>
        <w:ind w:left="5009" w:hanging="180"/>
      </w:pPr>
    </w:lvl>
    <w:lvl w:ilvl="6">
      <w:start w:val="1"/>
      <w:numFmt w:val="decimal"/>
      <w:lvlText w:val="%7."/>
      <w:lvlJc w:val="left"/>
      <w:pPr>
        <w:ind w:left="5729" w:hanging="360"/>
      </w:pPr>
    </w:lvl>
    <w:lvl w:ilvl="7">
      <w:start w:val="1"/>
      <w:numFmt w:val="lowerLetter"/>
      <w:lvlText w:val="%8."/>
      <w:lvlJc w:val="left"/>
      <w:pPr>
        <w:ind w:left="6449" w:hanging="360"/>
      </w:pPr>
    </w:lvl>
    <w:lvl w:ilvl="8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06"/>
    <w:rsid w:val="0017688C"/>
    <w:rsid w:val="002626B0"/>
    <w:rsid w:val="002B2BAB"/>
    <w:rsid w:val="00440CA3"/>
    <w:rsid w:val="004B0106"/>
    <w:rsid w:val="006F514A"/>
    <w:rsid w:val="0083215B"/>
    <w:rsid w:val="009232E5"/>
    <w:rsid w:val="00A678F5"/>
    <w:rsid w:val="00A73289"/>
    <w:rsid w:val="00B23D41"/>
    <w:rsid w:val="00BD106D"/>
    <w:rsid w:val="00E74741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2492"/>
  <w15:docId w15:val="{62D9D8F4-3F8B-4045-9D09-622FC6D2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0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976E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Bndbtsze8yglRlpsf/oit7f/jA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Ukd0MkpsMjlJRDluWnZ2SnE2akxtbEUwQjRsX1JX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Proyectos</cp:lastModifiedBy>
  <cp:revision>9</cp:revision>
  <dcterms:created xsi:type="dcterms:W3CDTF">2023-10-26T17:44:00Z</dcterms:created>
  <dcterms:modified xsi:type="dcterms:W3CDTF">2024-01-22T16:26:00Z</dcterms:modified>
</cp:coreProperties>
</file>